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909" w:rsidRDefault="005B5909" w:rsidP="009D338A">
      <w:pPr>
        <w:pStyle w:val="a9"/>
        <w:tabs>
          <w:tab w:val="left" w:pos="426"/>
          <w:tab w:val="left" w:pos="2977"/>
        </w:tabs>
        <w:rPr>
          <w:rFonts w:ascii="Arial" w:hAnsi="Arial" w:cs="Arial"/>
          <w:bCs/>
          <w:spacing w:val="28"/>
          <w:sz w:val="24"/>
          <w:szCs w:val="24"/>
        </w:rPr>
      </w:pPr>
    </w:p>
    <w:p w:rsidR="005B5909" w:rsidRDefault="005B5909" w:rsidP="00905794">
      <w:pPr>
        <w:pStyle w:val="a9"/>
        <w:tabs>
          <w:tab w:val="left" w:pos="426"/>
          <w:tab w:val="left" w:pos="2977"/>
        </w:tabs>
        <w:ind w:firstLine="709"/>
        <w:jc w:val="center"/>
        <w:rPr>
          <w:rFonts w:ascii="Arial" w:hAnsi="Arial" w:cs="Arial"/>
          <w:bCs/>
          <w:spacing w:val="28"/>
          <w:sz w:val="24"/>
          <w:szCs w:val="24"/>
        </w:rPr>
      </w:pPr>
      <w:r w:rsidRPr="00905794">
        <w:rPr>
          <w:rFonts w:ascii="Arial" w:hAnsi="Arial" w:cs="Arial"/>
          <w:bCs/>
          <w:spacing w:val="28"/>
          <w:sz w:val="24"/>
          <w:szCs w:val="24"/>
        </w:rPr>
        <w:t>АДМИНИСТРАЦИЯ</w:t>
      </w:r>
    </w:p>
    <w:p w:rsidR="005B5909" w:rsidRPr="00905794" w:rsidRDefault="005B5909" w:rsidP="00905794">
      <w:pPr>
        <w:pStyle w:val="a9"/>
        <w:tabs>
          <w:tab w:val="left" w:pos="426"/>
          <w:tab w:val="left" w:pos="2977"/>
        </w:tabs>
        <w:ind w:firstLine="709"/>
        <w:jc w:val="center"/>
        <w:rPr>
          <w:rFonts w:ascii="Arial" w:hAnsi="Arial" w:cs="Arial"/>
          <w:bCs/>
          <w:spacing w:val="28"/>
          <w:sz w:val="24"/>
          <w:szCs w:val="24"/>
        </w:rPr>
      </w:pPr>
      <w:r w:rsidRPr="00905794">
        <w:rPr>
          <w:rFonts w:ascii="Arial" w:hAnsi="Arial" w:cs="Arial"/>
          <w:bCs/>
          <w:spacing w:val="28"/>
          <w:sz w:val="24"/>
          <w:szCs w:val="24"/>
        </w:rPr>
        <w:t xml:space="preserve"> </w:t>
      </w:r>
      <w:r>
        <w:rPr>
          <w:rFonts w:ascii="Arial" w:hAnsi="Arial" w:cs="Arial"/>
          <w:bCs/>
          <w:spacing w:val="28"/>
          <w:sz w:val="24"/>
          <w:szCs w:val="24"/>
        </w:rPr>
        <w:t>СТАРОКАЛИТВЕНСКОГО</w:t>
      </w:r>
      <w:r w:rsidRPr="00905794">
        <w:rPr>
          <w:rFonts w:ascii="Arial" w:hAnsi="Arial" w:cs="Arial"/>
          <w:bCs/>
          <w:spacing w:val="28"/>
          <w:sz w:val="24"/>
          <w:szCs w:val="24"/>
        </w:rPr>
        <w:t xml:space="preserve"> СЕЛЬСКОГО ПОСЕЛЕНИЯ РОССОШАНСКОГО МУНИЦИПАЛЬНОГО РАЙОНА</w:t>
      </w:r>
    </w:p>
    <w:p w:rsidR="005B5909" w:rsidRPr="00905794" w:rsidRDefault="005B5909" w:rsidP="00905794">
      <w:pPr>
        <w:pStyle w:val="a9"/>
        <w:tabs>
          <w:tab w:val="left" w:pos="426"/>
          <w:tab w:val="left" w:pos="2977"/>
        </w:tabs>
        <w:ind w:firstLine="709"/>
        <w:jc w:val="center"/>
        <w:rPr>
          <w:rFonts w:ascii="Arial" w:hAnsi="Arial" w:cs="Arial"/>
          <w:bCs/>
          <w:spacing w:val="28"/>
          <w:sz w:val="24"/>
          <w:szCs w:val="24"/>
        </w:rPr>
      </w:pPr>
      <w:r w:rsidRPr="00905794">
        <w:rPr>
          <w:rFonts w:ascii="Arial" w:hAnsi="Arial" w:cs="Arial"/>
          <w:bCs/>
          <w:spacing w:val="28"/>
          <w:sz w:val="24"/>
          <w:szCs w:val="24"/>
        </w:rPr>
        <w:t>ВОРОНЕЖСКОЙ ОБЛАСТИ</w:t>
      </w:r>
    </w:p>
    <w:p w:rsidR="005B5909" w:rsidRPr="00905794" w:rsidRDefault="005B5909" w:rsidP="00905794">
      <w:pPr>
        <w:pStyle w:val="a9"/>
        <w:tabs>
          <w:tab w:val="left" w:pos="426"/>
          <w:tab w:val="left" w:pos="2977"/>
        </w:tabs>
        <w:ind w:firstLine="709"/>
        <w:jc w:val="center"/>
        <w:rPr>
          <w:rFonts w:ascii="Arial" w:hAnsi="Arial" w:cs="Arial"/>
          <w:bCs/>
          <w:spacing w:val="28"/>
          <w:sz w:val="24"/>
          <w:szCs w:val="24"/>
        </w:rPr>
      </w:pPr>
    </w:p>
    <w:p w:rsidR="005B5909" w:rsidRPr="00905794" w:rsidRDefault="005B5909" w:rsidP="00905794">
      <w:pPr>
        <w:ind w:firstLine="709"/>
        <w:jc w:val="center"/>
        <w:rPr>
          <w:rFonts w:ascii="Arial" w:hAnsi="Arial" w:cs="Arial"/>
          <w:spacing w:val="40"/>
        </w:rPr>
      </w:pPr>
      <w:r w:rsidRPr="00905794">
        <w:rPr>
          <w:rFonts w:ascii="Arial" w:hAnsi="Arial" w:cs="Arial"/>
          <w:spacing w:val="40"/>
        </w:rPr>
        <w:t>ПОСТАНОВЛЕНИЕ</w:t>
      </w:r>
    </w:p>
    <w:p w:rsidR="005B5909" w:rsidRPr="00905794" w:rsidRDefault="005B5909" w:rsidP="00905794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от </w:t>
      </w:r>
      <w:r w:rsidR="00D13441">
        <w:rPr>
          <w:rFonts w:ascii="Arial" w:hAnsi="Arial" w:cs="Arial"/>
        </w:rPr>
        <w:t xml:space="preserve"> </w:t>
      </w:r>
      <w:r w:rsidR="0086639B">
        <w:rPr>
          <w:rFonts w:ascii="Arial" w:hAnsi="Arial" w:cs="Arial"/>
        </w:rPr>
        <w:t>12.09.2022 г.</w:t>
      </w:r>
      <w:r>
        <w:rPr>
          <w:rFonts w:ascii="Arial" w:hAnsi="Arial" w:cs="Arial"/>
        </w:rPr>
        <w:t>№</w:t>
      </w:r>
      <w:r w:rsidR="00371CF8">
        <w:rPr>
          <w:rFonts w:ascii="Arial" w:hAnsi="Arial" w:cs="Arial"/>
        </w:rPr>
        <w:t xml:space="preserve"> </w:t>
      </w:r>
      <w:r w:rsidR="0086639B">
        <w:rPr>
          <w:rFonts w:ascii="Arial" w:hAnsi="Arial" w:cs="Arial"/>
        </w:rPr>
        <w:t>78</w:t>
      </w:r>
    </w:p>
    <w:p w:rsidR="005B5909" w:rsidRPr="00905794" w:rsidRDefault="005B5909" w:rsidP="00905794">
      <w:pPr>
        <w:ind w:firstLine="709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с</w:t>
      </w:r>
      <w:proofErr w:type="gramEnd"/>
      <w:r>
        <w:rPr>
          <w:rFonts w:ascii="Arial" w:hAnsi="Arial" w:cs="Arial"/>
        </w:rPr>
        <w:t>. Старая Калитва</w:t>
      </w:r>
    </w:p>
    <w:p w:rsidR="005B5909" w:rsidRPr="00905794" w:rsidRDefault="005B5909" w:rsidP="00905794">
      <w:pPr>
        <w:ind w:firstLine="709"/>
        <w:rPr>
          <w:rFonts w:ascii="Arial" w:hAnsi="Arial" w:cs="Arial"/>
        </w:rPr>
      </w:pPr>
    </w:p>
    <w:p w:rsidR="00B94678" w:rsidRPr="00B94678" w:rsidRDefault="00B94678" w:rsidP="00B94678">
      <w:pPr>
        <w:tabs>
          <w:tab w:val="left" w:pos="1843"/>
          <w:tab w:val="left" w:pos="3402"/>
          <w:tab w:val="left" w:pos="8080"/>
          <w:tab w:val="left" w:pos="8789"/>
          <w:tab w:val="left" w:pos="9638"/>
        </w:tabs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7D2092">
        <w:rPr>
          <w:rFonts w:ascii="Arial" w:hAnsi="Arial" w:cs="Arial"/>
          <w:b/>
          <w:sz w:val="32"/>
          <w:szCs w:val="32"/>
        </w:rPr>
        <w:t xml:space="preserve">О внесении изменений в  постановление администрации </w:t>
      </w:r>
      <w:r>
        <w:rPr>
          <w:rFonts w:ascii="Arial" w:hAnsi="Arial" w:cs="Arial"/>
          <w:b/>
          <w:sz w:val="32"/>
          <w:szCs w:val="32"/>
        </w:rPr>
        <w:t>Стар</w:t>
      </w:r>
      <w:r w:rsidRPr="007D2092">
        <w:rPr>
          <w:rFonts w:ascii="Arial" w:hAnsi="Arial" w:cs="Arial"/>
          <w:b/>
          <w:sz w:val="32"/>
          <w:szCs w:val="32"/>
        </w:rPr>
        <w:t xml:space="preserve">окалитвенского сельского поселения Россошанского муниципального района от 21.12.2020 г.     № </w:t>
      </w:r>
      <w:r w:rsidR="00CD67A6">
        <w:rPr>
          <w:rFonts w:ascii="Arial" w:hAnsi="Arial" w:cs="Arial"/>
          <w:b/>
          <w:sz w:val="32"/>
          <w:szCs w:val="32"/>
        </w:rPr>
        <w:t>93</w:t>
      </w:r>
      <w:r w:rsidRPr="007D2092">
        <w:rPr>
          <w:rFonts w:ascii="Arial" w:hAnsi="Arial" w:cs="Arial"/>
          <w:b/>
          <w:sz w:val="32"/>
          <w:szCs w:val="32"/>
        </w:rPr>
        <w:t xml:space="preserve">  «Об утвержд</w:t>
      </w:r>
      <w:r>
        <w:rPr>
          <w:rFonts w:ascii="Arial" w:hAnsi="Arial" w:cs="Arial"/>
          <w:b/>
          <w:sz w:val="32"/>
          <w:szCs w:val="32"/>
        </w:rPr>
        <w:t>ении муниципальной программы Стар</w:t>
      </w:r>
      <w:r w:rsidRPr="007D2092">
        <w:rPr>
          <w:rFonts w:ascii="Arial" w:hAnsi="Arial" w:cs="Arial"/>
          <w:b/>
          <w:sz w:val="32"/>
          <w:szCs w:val="32"/>
        </w:rPr>
        <w:t xml:space="preserve">окалитвенского сельского поселения Россошанского муниципального района </w:t>
      </w:r>
      <w:r w:rsidRPr="007D2092">
        <w:rPr>
          <w:rFonts w:ascii="Arial" w:hAnsi="Arial" w:cs="Arial"/>
          <w:b/>
          <w:bCs/>
          <w:kern w:val="28"/>
          <w:sz w:val="32"/>
          <w:szCs w:val="32"/>
        </w:rPr>
        <w:t>«</w:t>
      </w:r>
      <w:r w:rsidRPr="00B94678">
        <w:rPr>
          <w:rFonts w:ascii="Arial" w:hAnsi="Arial" w:cs="Arial"/>
          <w:b/>
          <w:sz w:val="32"/>
          <w:szCs w:val="32"/>
        </w:rPr>
        <w:t>Дорожная деятельность в отношении автомобильных дорог местного значения в границах населенных пунктов Старокалитвенского сельского поселения</w:t>
      </w:r>
      <w:r w:rsidRPr="00B94678">
        <w:rPr>
          <w:rFonts w:ascii="Arial" w:hAnsi="Arial" w:cs="Arial"/>
          <w:b/>
          <w:bCs/>
          <w:kern w:val="28"/>
          <w:sz w:val="32"/>
          <w:szCs w:val="32"/>
        </w:rPr>
        <w:t>»</w:t>
      </w:r>
    </w:p>
    <w:p w:rsidR="00B94678" w:rsidRPr="00B94678" w:rsidRDefault="00B94678" w:rsidP="00B94678">
      <w:pPr>
        <w:tabs>
          <w:tab w:val="left" w:pos="4536"/>
        </w:tabs>
        <w:ind w:firstLine="709"/>
        <w:rPr>
          <w:rFonts w:ascii="Arial" w:hAnsi="Arial" w:cs="Arial"/>
          <w:b/>
          <w:sz w:val="32"/>
          <w:szCs w:val="32"/>
        </w:rPr>
      </w:pPr>
    </w:p>
    <w:p w:rsidR="00B94678" w:rsidRPr="00B94678" w:rsidRDefault="00B94678" w:rsidP="00B94678">
      <w:pPr>
        <w:spacing w:before="240" w:after="60"/>
        <w:ind w:firstLine="567"/>
        <w:outlineLvl w:val="0"/>
        <w:rPr>
          <w:rFonts w:ascii="Arial" w:hAnsi="Arial" w:cs="Arial"/>
          <w:kern w:val="28"/>
          <w:highlight w:val="yellow"/>
        </w:rPr>
      </w:pPr>
      <w:proofErr w:type="gramStart"/>
      <w:r w:rsidRPr="00B94678">
        <w:rPr>
          <w:rFonts w:ascii="Arial" w:hAnsi="Arial" w:cs="Arial"/>
        </w:rPr>
        <w:t>В рамках реализации муниципальной программы Старокалитвенского сельского поселения Россошанского муниципального района Воронежской области «Дорожная деятельность в отношении автомобильных дорог местного значения в границах населенных пунктов Старокалитвенского сельского поселения»</w:t>
      </w:r>
      <w:r w:rsidRPr="00B94678">
        <w:rPr>
          <w:rFonts w:ascii="Arial" w:hAnsi="Arial" w:cs="Arial"/>
          <w:lang w:eastAsia="en-US"/>
        </w:rPr>
        <w:t xml:space="preserve"> администрация </w:t>
      </w:r>
      <w:r w:rsidRPr="00B94678">
        <w:rPr>
          <w:rFonts w:ascii="Arial" w:hAnsi="Arial" w:cs="Arial"/>
          <w:bCs/>
        </w:rPr>
        <w:t>Старокалитвенского</w:t>
      </w:r>
      <w:r w:rsidRPr="00B94678">
        <w:rPr>
          <w:rFonts w:ascii="Arial" w:hAnsi="Arial" w:cs="Arial"/>
          <w:lang w:eastAsia="en-US"/>
        </w:rPr>
        <w:t xml:space="preserve"> сельского поселения, в </w:t>
      </w:r>
      <w:r w:rsidRPr="00B94678">
        <w:rPr>
          <w:rFonts w:ascii="Arial" w:hAnsi="Arial" w:cs="Arial"/>
        </w:rPr>
        <w:t xml:space="preserve">связи с изменением финансирования муниципальной программы Старокалитвенского сельского поселения Россошанского муниципального района </w:t>
      </w:r>
      <w:r w:rsidRPr="00B94678">
        <w:rPr>
          <w:rFonts w:ascii="Arial" w:hAnsi="Arial" w:cs="Arial"/>
          <w:bCs/>
          <w:kern w:val="28"/>
        </w:rPr>
        <w:t>«</w:t>
      </w:r>
      <w:r w:rsidRPr="00B94678">
        <w:rPr>
          <w:rFonts w:ascii="Arial" w:hAnsi="Arial" w:cs="Arial"/>
        </w:rPr>
        <w:t>Дорожная деятельность в отношении автомобильных дорог местного значения в границах населенных пунктов Старокалитвенского сельского поселения</w:t>
      </w:r>
      <w:proofErr w:type="gramEnd"/>
      <w:r w:rsidRPr="00B94678">
        <w:rPr>
          <w:rFonts w:ascii="Arial" w:hAnsi="Arial" w:cs="Arial"/>
          <w:bCs/>
          <w:kern w:val="28"/>
        </w:rPr>
        <w:t>»</w:t>
      </w:r>
      <w:r w:rsidR="00042791" w:rsidRPr="00042791">
        <w:rPr>
          <w:rFonts w:ascii="Arial" w:hAnsi="Arial" w:cs="Arial"/>
        </w:rPr>
        <w:t xml:space="preserve"> </w:t>
      </w:r>
      <w:r w:rsidR="00042791">
        <w:rPr>
          <w:rFonts w:ascii="Arial" w:hAnsi="Arial" w:cs="Arial"/>
        </w:rPr>
        <w:t>на 2021-2026 годы</w:t>
      </w:r>
      <w:r w:rsidRPr="00B94678">
        <w:rPr>
          <w:rFonts w:ascii="Arial" w:hAnsi="Arial" w:cs="Arial"/>
          <w:lang w:eastAsia="en-US"/>
        </w:rPr>
        <w:t>:</w:t>
      </w:r>
    </w:p>
    <w:p w:rsidR="00B94678" w:rsidRPr="00B94678" w:rsidRDefault="00B94678" w:rsidP="00B94678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rFonts w:ascii="Arial" w:hAnsi="Arial" w:cs="Arial"/>
          <w:bCs/>
        </w:rPr>
      </w:pPr>
      <w:proofErr w:type="gramStart"/>
      <w:r w:rsidRPr="00B94678">
        <w:rPr>
          <w:rFonts w:ascii="Arial" w:hAnsi="Arial" w:cs="Arial"/>
          <w:lang w:eastAsia="en-US"/>
        </w:rPr>
        <w:t>П</w:t>
      </w:r>
      <w:proofErr w:type="gramEnd"/>
      <w:r w:rsidRPr="00B94678">
        <w:rPr>
          <w:rFonts w:ascii="Arial" w:hAnsi="Arial" w:cs="Arial"/>
          <w:lang w:eastAsia="en-US"/>
        </w:rPr>
        <w:t xml:space="preserve"> О С Т А Н О В Л Я Е Т:</w:t>
      </w:r>
    </w:p>
    <w:p w:rsidR="00B94678" w:rsidRPr="00B94678" w:rsidRDefault="00B94678" w:rsidP="00B94678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B94678">
        <w:rPr>
          <w:rFonts w:ascii="Arial" w:hAnsi="Arial" w:cs="Arial"/>
          <w:noProof/>
        </w:rPr>
        <w:t xml:space="preserve">Внести изменения в постановление от 21.12.2020 г. № </w:t>
      </w:r>
      <w:r w:rsidR="003A3435">
        <w:rPr>
          <w:rFonts w:ascii="Arial" w:hAnsi="Arial" w:cs="Arial"/>
          <w:noProof/>
        </w:rPr>
        <w:t>93</w:t>
      </w:r>
      <w:r w:rsidRPr="00B94678">
        <w:rPr>
          <w:rFonts w:ascii="Arial" w:hAnsi="Arial" w:cs="Arial"/>
          <w:noProof/>
        </w:rPr>
        <w:t xml:space="preserve"> «О</w:t>
      </w:r>
      <w:r w:rsidRPr="00B94678">
        <w:rPr>
          <w:rFonts w:ascii="Arial" w:hAnsi="Arial" w:cs="Arial"/>
        </w:rPr>
        <w:t xml:space="preserve">б утверждении муниципальной программы Старокалитвенского сельского поселения Россошанского муниципального района </w:t>
      </w:r>
      <w:r w:rsidRPr="00B94678">
        <w:rPr>
          <w:rFonts w:ascii="Arial" w:hAnsi="Arial" w:cs="Arial"/>
          <w:bCs/>
          <w:kern w:val="28"/>
        </w:rPr>
        <w:t>«</w:t>
      </w:r>
      <w:r w:rsidRPr="00B94678">
        <w:rPr>
          <w:rFonts w:ascii="Arial" w:hAnsi="Arial" w:cs="Arial"/>
        </w:rPr>
        <w:t>Дорожная деятельность в отношении автомобильных дорог местного значения в границах населенных пунктов Старокалитвенского сельского поселения</w:t>
      </w:r>
      <w:r w:rsidRPr="00B94678">
        <w:rPr>
          <w:rFonts w:ascii="Arial" w:hAnsi="Arial" w:cs="Arial"/>
          <w:bCs/>
          <w:kern w:val="28"/>
        </w:rPr>
        <w:t xml:space="preserve">» </w:t>
      </w:r>
      <w:r w:rsidRPr="00B94678">
        <w:rPr>
          <w:rFonts w:ascii="Arial" w:hAnsi="Arial" w:cs="Arial"/>
        </w:rPr>
        <w:t xml:space="preserve">изложив приложение к постановлению в новой редакции согласно приложению. </w:t>
      </w:r>
    </w:p>
    <w:p w:rsidR="00B94678" w:rsidRPr="00B94678" w:rsidRDefault="00B94678" w:rsidP="00B94678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B94678">
        <w:rPr>
          <w:rFonts w:ascii="Arial" w:hAnsi="Arial" w:cs="Arial"/>
        </w:rPr>
        <w:t>Опубликовать настоящее постановление в официальном вестнике администрации Старокалитвенского сельского поселения Россошанского муниципального района и разместить на официальном сайте в сети Интернет.</w:t>
      </w:r>
    </w:p>
    <w:p w:rsidR="00B94678" w:rsidRPr="00B94678" w:rsidRDefault="00B94678" w:rsidP="00B94678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B94678">
        <w:rPr>
          <w:rFonts w:ascii="Arial" w:hAnsi="Arial" w:cs="Arial"/>
          <w:bCs/>
        </w:rPr>
        <w:t>Настоящее постановление вступает в силу после его официального опубликования.</w:t>
      </w:r>
    </w:p>
    <w:p w:rsidR="00B94678" w:rsidRPr="007D2092" w:rsidRDefault="00B94678" w:rsidP="00B94678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B94678">
        <w:rPr>
          <w:rFonts w:ascii="Arial" w:hAnsi="Arial" w:cs="Arial"/>
        </w:rPr>
        <w:t>Контроль исполнения настоящего постановления возложить</w:t>
      </w:r>
      <w:r>
        <w:rPr>
          <w:rFonts w:ascii="Arial" w:hAnsi="Arial" w:cs="Arial"/>
        </w:rPr>
        <w:t xml:space="preserve"> на главу Стар</w:t>
      </w:r>
      <w:r w:rsidRPr="007D2092">
        <w:rPr>
          <w:rFonts w:ascii="Arial" w:hAnsi="Arial" w:cs="Arial"/>
        </w:rPr>
        <w:t>окалитвенского сел</w:t>
      </w:r>
      <w:r>
        <w:rPr>
          <w:rFonts w:ascii="Arial" w:hAnsi="Arial" w:cs="Arial"/>
        </w:rPr>
        <w:t>ьс</w:t>
      </w:r>
      <w:r w:rsidR="0074084C">
        <w:rPr>
          <w:rFonts w:ascii="Arial" w:hAnsi="Arial" w:cs="Arial"/>
        </w:rPr>
        <w:t>кого поселения</w:t>
      </w:r>
      <w:r>
        <w:rPr>
          <w:rFonts w:ascii="Arial" w:hAnsi="Arial" w:cs="Arial"/>
        </w:rPr>
        <w:t>.</w:t>
      </w:r>
    </w:p>
    <w:p w:rsidR="007E42E7" w:rsidRDefault="007E42E7" w:rsidP="00905794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</w:rPr>
      </w:pPr>
    </w:p>
    <w:p w:rsidR="00B94678" w:rsidRDefault="00B94678" w:rsidP="0086639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7E42E7" w:rsidRPr="00905794" w:rsidRDefault="007E42E7" w:rsidP="00905794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936"/>
        <w:gridCol w:w="2633"/>
        <w:gridCol w:w="3285"/>
      </w:tblGrid>
      <w:tr w:rsidR="005B5909" w:rsidRPr="00905794" w:rsidTr="00720352">
        <w:tc>
          <w:tcPr>
            <w:tcW w:w="3936" w:type="dxa"/>
          </w:tcPr>
          <w:p w:rsidR="005B5909" w:rsidRPr="00AB0209" w:rsidRDefault="005B5909" w:rsidP="00905794">
            <w:pPr>
              <w:pStyle w:val="ConsPlusNormal"/>
              <w:widowControl/>
              <w:tabs>
                <w:tab w:val="num" w:pos="0"/>
              </w:tabs>
              <w:jc w:val="both"/>
              <w:rPr>
                <w:rFonts w:eastAsia="Times New Roman" w:cs="Arial"/>
                <w:sz w:val="24"/>
                <w:szCs w:val="24"/>
              </w:rPr>
            </w:pPr>
            <w:r w:rsidRPr="00AB0209">
              <w:rPr>
                <w:rFonts w:eastAsia="Times New Roman" w:cs="Arial"/>
                <w:sz w:val="24"/>
                <w:szCs w:val="24"/>
              </w:rPr>
              <w:t xml:space="preserve">Глава Старокалитвенского </w:t>
            </w:r>
          </w:p>
          <w:p w:rsidR="005B5909" w:rsidRPr="00AB0209" w:rsidRDefault="005B5909" w:rsidP="00905794">
            <w:pPr>
              <w:pStyle w:val="ConsPlusNormal"/>
              <w:widowControl/>
              <w:tabs>
                <w:tab w:val="num" w:pos="0"/>
              </w:tabs>
              <w:jc w:val="both"/>
              <w:rPr>
                <w:rFonts w:eastAsia="Times New Roman" w:cs="Arial"/>
                <w:sz w:val="24"/>
                <w:szCs w:val="24"/>
              </w:rPr>
            </w:pPr>
            <w:r w:rsidRPr="00AB0209">
              <w:rPr>
                <w:rFonts w:eastAsia="Times New Roman" w:cs="Arial"/>
                <w:sz w:val="24"/>
                <w:szCs w:val="24"/>
              </w:rPr>
              <w:t>сельского поселения</w:t>
            </w:r>
          </w:p>
        </w:tc>
        <w:tc>
          <w:tcPr>
            <w:tcW w:w="2633" w:type="dxa"/>
          </w:tcPr>
          <w:p w:rsidR="005B5909" w:rsidRPr="00AB0209" w:rsidRDefault="005B5909" w:rsidP="00905794">
            <w:pPr>
              <w:pStyle w:val="ConsPlusNormal"/>
              <w:widowControl/>
              <w:tabs>
                <w:tab w:val="num" w:pos="0"/>
              </w:tabs>
              <w:jc w:val="both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3285" w:type="dxa"/>
          </w:tcPr>
          <w:p w:rsidR="005B5909" w:rsidRPr="00AB0209" w:rsidRDefault="005B5909" w:rsidP="00905794">
            <w:pPr>
              <w:pStyle w:val="ConsPlusNormal"/>
              <w:widowControl/>
              <w:tabs>
                <w:tab w:val="num" w:pos="0"/>
              </w:tabs>
              <w:jc w:val="both"/>
              <w:rPr>
                <w:rFonts w:eastAsia="Times New Roman" w:cs="Arial"/>
                <w:sz w:val="24"/>
                <w:szCs w:val="24"/>
              </w:rPr>
            </w:pPr>
          </w:p>
          <w:p w:rsidR="005B5909" w:rsidRPr="00AB0209" w:rsidRDefault="005B5909" w:rsidP="00905794">
            <w:pPr>
              <w:pStyle w:val="ConsPlusNormal"/>
              <w:widowControl/>
              <w:tabs>
                <w:tab w:val="num" w:pos="0"/>
              </w:tabs>
              <w:jc w:val="both"/>
              <w:rPr>
                <w:rFonts w:eastAsia="Times New Roman" w:cs="Arial"/>
                <w:sz w:val="24"/>
                <w:szCs w:val="24"/>
              </w:rPr>
            </w:pPr>
            <w:proofErr w:type="spellStart"/>
            <w:r w:rsidRPr="00AB0209">
              <w:rPr>
                <w:rFonts w:eastAsia="Times New Roman" w:cs="Arial"/>
                <w:sz w:val="24"/>
                <w:szCs w:val="24"/>
              </w:rPr>
              <w:t>Е.В.Кондратович</w:t>
            </w:r>
            <w:proofErr w:type="spellEnd"/>
          </w:p>
        </w:tc>
      </w:tr>
    </w:tbl>
    <w:p w:rsidR="007E42E7" w:rsidRDefault="007E42E7" w:rsidP="00905794">
      <w:pPr>
        <w:pStyle w:val="ConsPlusNormal"/>
        <w:ind w:left="4253"/>
        <w:jc w:val="both"/>
        <w:rPr>
          <w:color w:val="000000"/>
          <w:sz w:val="24"/>
          <w:szCs w:val="24"/>
        </w:rPr>
      </w:pPr>
    </w:p>
    <w:p w:rsidR="0086639B" w:rsidRDefault="0086639B" w:rsidP="00905794">
      <w:pPr>
        <w:pStyle w:val="ConsPlusNormal"/>
        <w:ind w:left="4253"/>
        <w:jc w:val="both"/>
        <w:rPr>
          <w:color w:val="000000"/>
          <w:sz w:val="24"/>
          <w:szCs w:val="24"/>
        </w:rPr>
      </w:pPr>
    </w:p>
    <w:p w:rsidR="005B5909" w:rsidRPr="00905794" w:rsidRDefault="005B5909" w:rsidP="00905794">
      <w:pPr>
        <w:pStyle w:val="ConsPlusNormal"/>
        <w:ind w:left="4253"/>
        <w:jc w:val="both"/>
        <w:rPr>
          <w:color w:val="000000"/>
          <w:sz w:val="24"/>
          <w:szCs w:val="24"/>
        </w:rPr>
      </w:pPr>
      <w:bookmarkStart w:id="0" w:name="_GoBack"/>
      <w:bookmarkEnd w:id="0"/>
      <w:r w:rsidRPr="00905794">
        <w:rPr>
          <w:color w:val="000000"/>
          <w:sz w:val="24"/>
          <w:szCs w:val="24"/>
        </w:rPr>
        <w:lastRenderedPageBreak/>
        <w:t>Приложение</w:t>
      </w:r>
    </w:p>
    <w:p w:rsidR="005B5909" w:rsidRPr="00905794" w:rsidRDefault="005B5909" w:rsidP="00905794">
      <w:pPr>
        <w:pStyle w:val="ConsPlusNormal"/>
        <w:ind w:left="4253"/>
        <w:jc w:val="both"/>
        <w:rPr>
          <w:color w:val="000000"/>
          <w:sz w:val="24"/>
          <w:szCs w:val="24"/>
        </w:rPr>
      </w:pPr>
      <w:r w:rsidRPr="00905794">
        <w:rPr>
          <w:color w:val="000000"/>
          <w:sz w:val="24"/>
          <w:szCs w:val="24"/>
        </w:rPr>
        <w:t>к постановлению администрации</w:t>
      </w:r>
    </w:p>
    <w:p w:rsidR="005B5909" w:rsidRPr="00905794" w:rsidRDefault="005B5909" w:rsidP="00905794">
      <w:pPr>
        <w:pStyle w:val="ConsPlusNormal"/>
        <w:ind w:left="425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Старокалитвенского</w:t>
      </w:r>
      <w:r w:rsidRPr="00905794">
        <w:rPr>
          <w:color w:val="000000"/>
          <w:sz w:val="24"/>
          <w:szCs w:val="24"/>
        </w:rPr>
        <w:t xml:space="preserve"> сельского поселения </w:t>
      </w:r>
    </w:p>
    <w:p w:rsidR="005B5909" w:rsidRPr="00D13441" w:rsidRDefault="005B5909" w:rsidP="00905794">
      <w:pPr>
        <w:pStyle w:val="ConsPlusNormal"/>
        <w:ind w:left="425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Pr="00905794">
        <w:rPr>
          <w:color w:val="000000"/>
          <w:sz w:val="24"/>
          <w:szCs w:val="24"/>
        </w:rPr>
        <w:t>от</w:t>
      </w:r>
      <w:r>
        <w:rPr>
          <w:color w:val="000000"/>
          <w:sz w:val="24"/>
          <w:szCs w:val="24"/>
        </w:rPr>
        <w:t xml:space="preserve"> </w:t>
      </w:r>
      <w:r w:rsidR="003A3435">
        <w:rPr>
          <w:color w:val="000000"/>
          <w:sz w:val="24"/>
          <w:szCs w:val="24"/>
        </w:rPr>
        <w:t xml:space="preserve"> </w:t>
      </w:r>
      <w:r w:rsidR="0086639B">
        <w:rPr>
          <w:color w:val="000000"/>
          <w:sz w:val="24"/>
          <w:szCs w:val="24"/>
        </w:rPr>
        <w:t>12.09.2022 г.</w:t>
      </w:r>
      <w:r w:rsidR="003A3435">
        <w:rPr>
          <w:color w:val="000000"/>
          <w:sz w:val="24"/>
          <w:szCs w:val="24"/>
        </w:rPr>
        <w:t xml:space="preserve">  </w:t>
      </w:r>
      <w:r w:rsidRPr="00905794">
        <w:rPr>
          <w:color w:val="000000"/>
          <w:sz w:val="24"/>
          <w:szCs w:val="24"/>
        </w:rPr>
        <w:t>№</w:t>
      </w:r>
      <w:r>
        <w:rPr>
          <w:color w:val="000000"/>
          <w:sz w:val="24"/>
          <w:szCs w:val="24"/>
        </w:rPr>
        <w:t xml:space="preserve"> </w:t>
      </w:r>
      <w:r w:rsidR="0086639B">
        <w:rPr>
          <w:color w:val="000000"/>
          <w:sz w:val="24"/>
          <w:szCs w:val="24"/>
        </w:rPr>
        <w:t>78</w:t>
      </w:r>
    </w:p>
    <w:p w:rsidR="005B5909" w:rsidRPr="007E42E7" w:rsidRDefault="005B5909" w:rsidP="00905794">
      <w:pPr>
        <w:pStyle w:val="ConsPlusNormal"/>
        <w:ind w:left="4253"/>
        <w:jc w:val="both"/>
        <w:rPr>
          <w:sz w:val="24"/>
          <w:szCs w:val="24"/>
        </w:rPr>
      </w:pPr>
    </w:p>
    <w:p w:rsidR="005B5909" w:rsidRPr="007E42E7" w:rsidRDefault="005B5909" w:rsidP="00905794">
      <w:pPr>
        <w:pStyle w:val="ConsPlusNormal"/>
        <w:ind w:firstLine="709"/>
        <w:jc w:val="center"/>
        <w:rPr>
          <w:sz w:val="24"/>
          <w:szCs w:val="24"/>
        </w:rPr>
      </w:pPr>
    </w:p>
    <w:p w:rsidR="005B5909" w:rsidRPr="00905794" w:rsidRDefault="005B5909" w:rsidP="00905794">
      <w:pPr>
        <w:pStyle w:val="ConsPlusNormal"/>
        <w:ind w:firstLine="709"/>
        <w:jc w:val="center"/>
        <w:rPr>
          <w:sz w:val="24"/>
          <w:szCs w:val="24"/>
        </w:rPr>
      </w:pPr>
      <w:r w:rsidRPr="00905794">
        <w:rPr>
          <w:sz w:val="24"/>
          <w:szCs w:val="24"/>
        </w:rPr>
        <w:t xml:space="preserve">МУНИЦИПАЛЬНАЯ ПРОГРАММА </w:t>
      </w:r>
    </w:p>
    <w:p w:rsidR="005B5909" w:rsidRPr="00905794" w:rsidRDefault="005B5909" w:rsidP="00905794">
      <w:pPr>
        <w:pStyle w:val="ConsPlusNormal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СТАРОКАЛИТВЕНСКОГО</w:t>
      </w:r>
      <w:r w:rsidRPr="00905794">
        <w:rPr>
          <w:sz w:val="24"/>
          <w:szCs w:val="24"/>
        </w:rPr>
        <w:t xml:space="preserve"> СЕЛЬСКОГО ПОСЕЛЕНИЯ РОССОШАНСКОГО МУНИЦИПАЛЬНОГО РАЙОНА </w:t>
      </w:r>
    </w:p>
    <w:p w:rsidR="005B5909" w:rsidRPr="00905794" w:rsidRDefault="005B5909" w:rsidP="00905794">
      <w:pPr>
        <w:pStyle w:val="ConsPlusNormal"/>
        <w:ind w:firstLine="709"/>
        <w:jc w:val="center"/>
        <w:rPr>
          <w:sz w:val="24"/>
          <w:szCs w:val="24"/>
        </w:rPr>
      </w:pPr>
      <w:r w:rsidRPr="00905794">
        <w:rPr>
          <w:sz w:val="24"/>
          <w:szCs w:val="24"/>
        </w:rPr>
        <w:t xml:space="preserve">«Дорожная деятельность в отношении автомобильных дорог местного значения в границах населенных пунктов </w:t>
      </w:r>
      <w:r>
        <w:rPr>
          <w:sz w:val="24"/>
          <w:szCs w:val="24"/>
        </w:rPr>
        <w:t>Старокалитвенского</w:t>
      </w:r>
      <w:r w:rsidRPr="00905794">
        <w:rPr>
          <w:sz w:val="24"/>
          <w:szCs w:val="24"/>
        </w:rPr>
        <w:t xml:space="preserve"> сельского поселения»</w:t>
      </w:r>
    </w:p>
    <w:p w:rsidR="005B5909" w:rsidRPr="00905794" w:rsidRDefault="005B5909" w:rsidP="00905794">
      <w:pPr>
        <w:ind w:firstLine="709"/>
        <w:rPr>
          <w:rFonts w:ascii="Arial" w:hAnsi="Arial" w:cs="Arial"/>
        </w:rPr>
      </w:pPr>
    </w:p>
    <w:p w:rsidR="005B5909" w:rsidRPr="00905794" w:rsidRDefault="005B5909" w:rsidP="00905794">
      <w:pPr>
        <w:pStyle w:val="ConsPlusNormal"/>
        <w:ind w:firstLine="709"/>
        <w:jc w:val="center"/>
        <w:rPr>
          <w:sz w:val="24"/>
          <w:szCs w:val="24"/>
        </w:rPr>
      </w:pPr>
      <w:r w:rsidRPr="00905794">
        <w:rPr>
          <w:sz w:val="24"/>
          <w:szCs w:val="24"/>
        </w:rPr>
        <w:t>ПАСПОРТ</w:t>
      </w:r>
    </w:p>
    <w:p w:rsidR="005B5909" w:rsidRPr="00905794" w:rsidRDefault="005B5909" w:rsidP="0055291A">
      <w:pPr>
        <w:pStyle w:val="ConsPlusNormal"/>
        <w:ind w:firstLine="709"/>
        <w:jc w:val="center"/>
        <w:rPr>
          <w:bCs/>
        </w:rPr>
      </w:pPr>
      <w:r w:rsidRPr="00905794">
        <w:rPr>
          <w:sz w:val="24"/>
          <w:szCs w:val="24"/>
        </w:rPr>
        <w:t xml:space="preserve">муниципальной программы </w:t>
      </w:r>
      <w:r>
        <w:rPr>
          <w:sz w:val="24"/>
          <w:szCs w:val="24"/>
        </w:rPr>
        <w:t xml:space="preserve">Старокалитвенского сельского поселения Россошанского муниципального района </w:t>
      </w:r>
      <w:r w:rsidRPr="00905794">
        <w:t xml:space="preserve">«Дорожная деятельность в отношении автомобильных дорог местного значения в границах населенных пунктов </w:t>
      </w:r>
      <w:r>
        <w:t>Старокалитвенского</w:t>
      </w:r>
      <w:r w:rsidRPr="00905794">
        <w:t xml:space="preserve"> сельского поселения»</w:t>
      </w:r>
      <w:r>
        <w:t xml:space="preserve">  </w:t>
      </w:r>
      <w:r w:rsidRPr="00905794">
        <w:rPr>
          <w:bCs/>
        </w:rPr>
        <w:t>(далее – Программа)</w:t>
      </w:r>
    </w:p>
    <w:p w:rsidR="005B5909" w:rsidRPr="00905794" w:rsidRDefault="005B5909" w:rsidP="00905794">
      <w:pPr>
        <w:pStyle w:val="ConsPlusNormal"/>
        <w:ind w:firstLine="709"/>
        <w:jc w:val="both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6"/>
        <w:gridCol w:w="6235"/>
      </w:tblGrid>
      <w:tr w:rsidR="005B5909" w:rsidRPr="00905794" w:rsidTr="009E1215">
        <w:trPr>
          <w:jc w:val="center"/>
        </w:trPr>
        <w:tc>
          <w:tcPr>
            <w:tcW w:w="2836" w:type="dxa"/>
          </w:tcPr>
          <w:p w:rsidR="005B5909" w:rsidRPr="00AB0209" w:rsidRDefault="005B5909" w:rsidP="00905794">
            <w:pPr>
              <w:pStyle w:val="ConsPlusNormal"/>
              <w:rPr>
                <w:rFonts w:eastAsia="Times New Roman" w:cs="Arial"/>
                <w:sz w:val="24"/>
                <w:szCs w:val="24"/>
              </w:rPr>
            </w:pPr>
            <w:r w:rsidRPr="00AB0209">
              <w:rPr>
                <w:rFonts w:eastAsia="Times New Roman" w:cs="Arial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235" w:type="dxa"/>
            <w:vAlign w:val="bottom"/>
          </w:tcPr>
          <w:p w:rsidR="005B5909" w:rsidRPr="00AB0209" w:rsidRDefault="005B5909" w:rsidP="00905794">
            <w:pPr>
              <w:pStyle w:val="ConsPlusNormal"/>
              <w:rPr>
                <w:rFonts w:eastAsia="Times New Roman" w:cs="Arial"/>
                <w:sz w:val="24"/>
                <w:szCs w:val="24"/>
              </w:rPr>
            </w:pPr>
            <w:r w:rsidRPr="00AB0209">
              <w:rPr>
                <w:rFonts w:eastAsia="Times New Roman" w:cs="Arial"/>
                <w:sz w:val="24"/>
                <w:szCs w:val="24"/>
              </w:rPr>
              <w:t>Администрация Старокалитвенского сельского поселения</w:t>
            </w:r>
          </w:p>
        </w:tc>
      </w:tr>
      <w:tr w:rsidR="005B5909" w:rsidRPr="00905794" w:rsidTr="009E1215">
        <w:trPr>
          <w:jc w:val="center"/>
        </w:trPr>
        <w:tc>
          <w:tcPr>
            <w:tcW w:w="2836" w:type="dxa"/>
          </w:tcPr>
          <w:p w:rsidR="005B5909" w:rsidRPr="00AB0209" w:rsidRDefault="005B5909" w:rsidP="00905794">
            <w:pPr>
              <w:pStyle w:val="ConsPlusNormal"/>
              <w:rPr>
                <w:rFonts w:eastAsia="Times New Roman" w:cs="Arial"/>
                <w:sz w:val="24"/>
                <w:szCs w:val="24"/>
              </w:rPr>
            </w:pPr>
            <w:r w:rsidRPr="00AB0209">
              <w:rPr>
                <w:rFonts w:eastAsia="Times New Roman" w:cs="Arial"/>
                <w:sz w:val="24"/>
                <w:szCs w:val="24"/>
              </w:rPr>
              <w:t>Исполнители муниципальной программы</w:t>
            </w:r>
          </w:p>
        </w:tc>
        <w:tc>
          <w:tcPr>
            <w:tcW w:w="6235" w:type="dxa"/>
            <w:vAlign w:val="center"/>
          </w:tcPr>
          <w:p w:rsidR="005B5909" w:rsidRPr="00AB0209" w:rsidRDefault="005B5909" w:rsidP="00905794">
            <w:pPr>
              <w:pStyle w:val="ConsPlusNormal"/>
              <w:rPr>
                <w:rFonts w:eastAsia="Times New Roman" w:cs="Arial"/>
                <w:sz w:val="24"/>
                <w:szCs w:val="24"/>
              </w:rPr>
            </w:pPr>
            <w:r w:rsidRPr="00AB0209">
              <w:rPr>
                <w:rFonts w:eastAsia="Times New Roman" w:cs="Arial"/>
                <w:sz w:val="24"/>
                <w:szCs w:val="24"/>
              </w:rPr>
              <w:t xml:space="preserve">Администрация Старокалитвенского сельского поселения </w:t>
            </w:r>
          </w:p>
        </w:tc>
      </w:tr>
      <w:tr w:rsidR="005B5909" w:rsidRPr="00905794" w:rsidTr="009E1215">
        <w:trPr>
          <w:jc w:val="center"/>
        </w:trPr>
        <w:tc>
          <w:tcPr>
            <w:tcW w:w="2836" w:type="dxa"/>
          </w:tcPr>
          <w:p w:rsidR="005B5909" w:rsidRPr="00AB0209" w:rsidRDefault="005B5909" w:rsidP="00905794">
            <w:pPr>
              <w:pStyle w:val="ConsPlusNormal"/>
              <w:rPr>
                <w:rFonts w:eastAsia="Times New Roman" w:cs="Arial"/>
                <w:sz w:val="24"/>
                <w:szCs w:val="24"/>
              </w:rPr>
            </w:pPr>
            <w:r w:rsidRPr="00AB0209">
              <w:rPr>
                <w:rFonts w:eastAsia="Times New Roman" w:cs="Arial"/>
                <w:sz w:val="24"/>
                <w:szCs w:val="24"/>
              </w:rPr>
              <w:t xml:space="preserve">Подпрограммы муниципальной программы и основные мероприятия программы, не включенные в подпрограммы </w:t>
            </w:r>
          </w:p>
        </w:tc>
        <w:tc>
          <w:tcPr>
            <w:tcW w:w="6235" w:type="dxa"/>
          </w:tcPr>
          <w:p w:rsidR="005B5909" w:rsidRPr="00905794" w:rsidRDefault="005B5909" w:rsidP="009057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Подпрограмма 1</w:t>
            </w:r>
            <w:r w:rsidRPr="00905794">
              <w:rPr>
                <w:rFonts w:ascii="Arial" w:hAnsi="Arial" w:cs="Arial"/>
              </w:rPr>
              <w:t xml:space="preserve">«Развитие дорожного хозяйства </w:t>
            </w:r>
            <w:r>
              <w:rPr>
                <w:rFonts w:ascii="Arial" w:hAnsi="Arial" w:cs="Arial"/>
              </w:rPr>
              <w:t>Старокалитвенского</w:t>
            </w:r>
            <w:r w:rsidRPr="00905794">
              <w:rPr>
                <w:rFonts w:ascii="Arial" w:hAnsi="Arial" w:cs="Arial"/>
              </w:rPr>
              <w:t xml:space="preserve"> сельского поселения»</w:t>
            </w:r>
          </w:p>
          <w:p w:rsidR="005B5909" w:rsidRPr="00AB0209" w:rsidRDefault="005B5909" w:rsidP="00905794">
            <w:pPr>
              <w:pStyle w:val="ConsPlusNormal"/>
              <w:rPr>
                <w:rFonts w:eastAsia="Times New Roman" w:cs="Arial"/>
                <w:sz w:val="24"/>
                <w:szCs w:val="24"/>
              </w:rPr>
            </w:pPr>
            <w:r w:rsidRPr="00AB0209">
              <w:rPr>
                <w:rFonts w:eastAsia="Times New Roman" w:cs="Arial"/>
                <w:sz w:val="24"/>
                <w:szCs w:val="24"/>
              </w:rPr>
              <w:t xml:space="preserve"> </w:t>
            </w:r>
          </w:p>
        </w:tc>
      </w:tr>
      <w:tr w:rsidR="005B5909" w:rsidRPr="00905794" w:rsidTr="009E1215">
        <w:trPr>
          <w:trHeight w:val="920"/>
          <w:jc w:val="center"/>
        </w:trPr>
        <w:tc>
          <w:tcPr>
            <w:tcW w:w="2836" w:type="dxa"/>
          </w:tcPr>
          <w:p w:rsidR="005B5909" w:rsidRPr="00AB0209" w:rsidRDefault="005B5909" w:rsidP="00905794">
            <w:pPr>
              <w:pStyle w:val="ConsPlusNormal"/>
              <w:rPr>
                <w:rFonts w:eastAsia="Times New Roman" w:cs="Arial"/>
                <w:sz w:val="24"/>
                <w:szCs w:val="24"/>
              </w:rPr>
            </w:pPr>
            <w:r w:rsidRPr="00AB0209">
              <w:rPr>
                <w:rFonts w:eastAsia="Times New Roman" w:cs="Arial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235" w:type="dxa"/>
          </w:tcPr>
          <w:p w:rsidR="005B5909" w:rsidRPr="006A5BF1" w:rsidRDefault="005B5909" w:rsidP="009057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ar-SA"/>
              </w:rPr>
            </w:pPr>
            <w:r w:rsidRPr="006A5BF1">
              <w:rPr>
                <w:rFonts w:ascii="Arial" w:hAnsi="Arial" w:cs="Arial"/>
              </w:rPr>
              <w:t>Развитие транспортной системы и дорожного хозяйства, повышение доступности и качества транспортных услуг для населения</w:t>
            </w:r>
            <w:r>
              <w:rPr>
                <w:rFonts w:ascii="Arial" w:hAnsi="Arial" w:cs="Arial"/>
              </w:rPr>
              <w:t>.</w:t>
            </w:r>
          </w:p>
        </w:tc>
      </w:tr>
      <w:tr w:rsidR="005B5909" w:rsidRPr="00905794" w:rsidTr="009E1215">
        <w:trPr>
          <w:jc w:val="center"/>
        </w:trPr>
        <w:tc>
          <w:tcPr>
            <w:tcW w:w="2836" w:type="dxa"/>
          </w:tcPr>
          <w:p w:rsidR="005B5909" w:rsidRPr="00AB0209" w:rsidRDefault="005B5909" w:rsidP="00905794">
            <w:pPr>
              <w:pStyle w:val="ConsPlusNormal"/>
              <w:rPr>
                <w:rFonts w:eastAsia="Times New Roman" w:cs="Arial"/>
                <w:sz w:val="24"/>
                <w:szCs w:val="24"/>
              </w:rPr>
            </w:pPr>
            <w:r w:rsidRPr="00AB0209">
              <w:rPr>
                <w:rFonts w:eastAsia="Times New Roman" w:cs="Arial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235" w:type="dxa"/>
          </w:tcPr>
          <w:p w:rsidR="005B5909" w:rsidRPr="00905794" w:rsidRDefault="005B5909" w:rsidP="006A5BF1">
            <w:pPr>
              <w:widowControl w:val="0"/>
              <w:autoSpaceDE w:val="0"/>
              <w:autoSpaceDN w:val="0"/>
              <w:adjustRightInd w:val="0"/>
              <w:jc w:val="both"/>
            </w:pPr>
            <w:r w:rsidRPr="006A5BF1">
              <w:rPr>
                <w:rFonts w:ascii="Arial" w:hAnsi="Arial" w:cs="Arial"/>
              </w:rPr>
              <w:t>Приведение муниципальных автомобильных дорог в нормативное транспо</w:t>
            </w:r>
            <w:r>
              <w:rPr>
                <w:rFonts w:ascii="Arial" w:hAnsi="Arial" w:cs="Arial"/>
              </w:rPr>
              <w:t xml:space="preserve">ртно-эксплуатационное состояние, </w:t>
            </w:r>
            <w:r w:rsidRPr="006A5BF1">
              <w:rPr>
                <w:rFonts w:ascii="Arial" w:hAnsi="Arial" w:cs="Arial"/>
              </w:rPr>
              <w:t xml:space="preserve">обеспечение </w:t>
            </w:r>
            <w:proofErr w:type="gramStart"/>
            <w:r w:rsidRPr="006A5BF1">
              <w:rPr>
                <w:rFonts w:ascii="Arial" w:hAnsi="Arial" w:cs="Arial"/>
              </w:rPr>
              <w:t>функционирования сети автомобильных дорог общего пользования местного значения</w:t>
            </w:r>
            <w:proofErr w:type="gramEnd"/>
            <w:r w:rsidRPr="006A5BF1">
              <w:rPr>
                <w:rFonts w:ascii="Arial" w:hAnsi="Arial" w:cs="Arial"/>
              </w:rPr>
              <w:t>.</w:t>
            </w:r>
          </w:p>
        </w:tc>
      </w:tr>
      <w:tr w:rsidR="005B5909" w:rsidRPr="00905794" w:rsidTr="009E1215">
        <w:trPr>
          <w:trHeight w:val="168"/>
          <w:jc w:val="center"/>
        </w:trPr>
        <w:tc>
          <w:tcPr>
            <w:tcW w:w="2836" w:type="dxa"/>
          </w:tcPr>
          <w:p w:rsidR="005B5909" w:rsidRPr="00AB0209" w:rsidRDefault="005B5909" w:rsidP="00905794">
            <w:pPr>
              <w:pStyle w:val="ConsPlusNormal"/>
              <w:rPr>
                <w:rFonts w:eastAsia="Times New Roman" w:cs="Arial"/>
                <w:sz w:val="24"/>
                <w:szCs w:val="24"/>
              </w:rPr>
            </w:pPr>
            <w:r w:rsidRPr="00AB0209">
              <w:rPr>
                <w:rFonts w:eastAsia="Times New Roman" w:cs="Arial"/>
                <w:sz w:val="24"/>
                <w:szCs w:val="24"/>
              </w:rPr>
              <w:t>Показатели (индикаторы) программы</w:t>
            </w:r>
          </w:p>
        </w:tc>
        <w:tc>
          <w:tcPr>
            <w:tcW w:w="6235" w:type="dxa"/>
          </w:tcPr>
          <w:p w:rsidR="005B5909" w:rsidRPr="00905794" w:rsidRDefault="005B5909" w:rsidP="0069452C">
            <w:pPr>
              <w:jc w:val="both"/>
              <w:rPr>
                <w:rFonts w:ascii="Arial" w:hAnsi="Arial" w:cs="Arial"/>
              </w:rPr>
            </w:pPr>
            <w:r w:rsidRPr="00E975F7">
              <w:rPr>
                <w:rFonts w:ascii="Arial" w:hAnsi="Arial" w:cs="Arial"/>
                <w:color w:val="000000"/>
                <w:kern w:val="2"/>
              </w:rPr>
              <w:t xml:space="preserve">Исполнение расходных обязательств по </w:t>
            </w:r>
            <w:r>
              <w:rPr>
                <w:rFonts w:ascii="Arial" w:hAnsi="Arial" w:cs="Arial"/>
                <w:color w:val="000000"/>
                <w:kern w:val="2"/>
              </w:rPr>
              <w:t>дорожной деятельности в отношении автомобильных работ</w:t>
            </w:r>
            <w:r w:rsidRPr="00E975F7">
              <w:rPr>
                <w:rFonts w:ascii="Arial" w:hAnsi="Arial" w:cs="Arial"/>
                <w:color w:val="000000"/>
                <w:kern w:val="2"/>
              </w:rPr>
              <w:t xml:space="preserve">, </w:t>
            </w:r>
            <w:r w:rsidRPr="00905794">
              <w:rPr>
                <w:rFonts w:ascii="Arial" w:hAnsi="Arial" w:cs="Arial"/>
              </w:rPr>
              <w:t xml:space="preserve">местного значения границах населенных пунктов </w:t>
            </w:r>
            <w:r>
              <w:rPr>
                <w:rFonts w:ascii="Arial" w:hAnsi="Arial" w:cs="Arial"/>
              </w:rPr>
              <w:t>Старокалитвенского</w:t>
            </w:r>
            <w:r w:rsidRPr="00905794">
              <w:rPr>
                <w:rFonts w:ascii="Arial" w:hAnsi="Arial" w:cs="Arial"/>
              </w:rPr>
              <w:t xml:space="preserve"> сельского поселения.</w:t>
            </w:r>
          </w:p>
        </w:tc>
      </w:tr>
      <w:tr w:rsidR="005B5909" w:rsidRPr="00905794" w:rsidTr="009E1215">
        <w:trPr>
          <w:jc w:val="center"/>
        </w:trPr>
        <w:tc>
          <w:tcPr>
            <w:tcW w:w="2836" w:type="dxa"/>
          </w:tcPr>
          <w:p w:rsidR="005B5909" w:rsidRPr="00AB0209" w:rsidRDefault="005B5909" w:rsidP="00905794">
            <w:pPr>
              <w:pStyle w:val="ConsPlusNormal"/>
              <w:rPr>
                <w:rFonts w:eastAsia="Times New Roman" w:cs="Arial"/>
                <w:sz w:val="24"/>
                <w:szCs w:val="24"/>
              </w:rPr>
            </w:pPr>
            <w:r w:rsidRPr="00AB0209">
              <w:rPr>
                <w:rFonts w:eastAsia="Times New Roman" w:cs="Arial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6235" w:type="dxa"/>
          </w:tcPr>
          <w:p w:rsidR="005B5909" w:rsidRPr="00AB0209" w:rsidRDefault="005B5909" w:rsidP="00905794">
            <w:pPr>
              <w:pStyle w:val="ConsPlusNormal"/>
              <w:rPr>
                <w:rFonts w:eastAsia="Times New Roman" w:cs="Arial"/>
                <w:sz w:val="24"/>
                <w:szCs w:val="24"/>
              </w:rPr>
            </w:pPr>
            <w:r w:rsidRPr="00AB0209">
              <w:rPr>
                <w:rFonts w:eastAsia="Times New Roman" w:cs="Arial"/>
                <w:sz w:val="24"/>
                <w:szCs w:val="24"/>
              </w:rPr>
              <w:t>2021 - 2026 годы</w:t>
            </w:r>
          </w:p>
        </w:tc>
      </w:tr>
      <w:tr w:rsidR="005B5909" w:rsidRPr="00905794" w:rsidTr="009E1215">
        <w:trPr>
          <w:jc w:val="center"/>
        </w:trPr>
        <w:tc>
          <w:tcPr>
            <w:tcW w:w="2836" w:type="dxa"/>
          </w:tcPr>
          <w:p w:rsidR="005B5909" w:rsidRPr="00AB0209" w:rsidRDefault="005B5909" w:rsidP="00905794">
            <w:pPr>
              <w:pStyle w:val="ConsPlusNormal"/>
              <w:rPr>
                <w:rFonts w:eastAsia="Times New Roman" w:cs="Arial"/>
                <w:sz w:val="24"/>
                <w:szCs w:val="24"/>
              </w:rPr>
            </w:pPr>
            <w:r w:rsidRPr="00AB0209">
              <w:rPr>
                <w:rFonts w:eastAsia="Times New Roman" w:cs="Arial"/>
                <w:sz w:val="24"/>
                <w:szCs w:val="24"/>
              </w:rPr>
              <w:t xml:space="preserve">Объемы и источники финансирования </w:t>
            </w:r>
            <w:r w:rsidRPr="00AB0209">
              <w:rPr>
                <w:rFonts w:eastAsia="Times New Roman" w:cs="Arial"/>
                <w:sz w:val="24"/>
                <w:szCs w:val="24"/>
              </w:rPr>
              <w:lastRenderedPageBreak/>
              <w:t>программы (в действующих ценах каждого года реализации программы)</w:t>
            </w:r>
          </w:p>
        </w:tc>
        <w:tc>
          <w:tcPr>
            <w:tcW w:w="6235" w:type="dxa"/>
          </w:tcPr>
          <w:p w:rsidR="005B5909" w:rsidRPr="00AB0209" w:rsidRDefault="005B5909" w:rsidP="009E1215">
            <w:pPr>
              <w:pStyle w:val="ConsPlusNormal"/>
              <w:rPr>
                <w:rFonts w:eastAsia="Times New Roman" w:cs="Arial"/>
                <w:sz w:val="24"/>
                <w:szCs w:val="24"/>
              </w:rPr>
            </w:pPr>
            <w:r w:rsidRPr="00AB0209">
              <w:rPr>
                <w:rFonts w:eastAsia="Times New Roman" w:cs="Arial"/>
                <w:sz w:val="24"/>
                <w:szCs w:val="24"/>
              </w:rPr>
              <w:lastRenderedPageBreak/>
              <w:t xml:space="preserve">Объем финансирования Программы Старокалитвенского сельского поселения </w:t>
            </w:r>
            <w:r w:rsidRPr="00AB0209">
              <w:rPr>
                <w:rFonts w:eastAsia="Times New Roman" w:cs="Arial"/>
                <w:sz w:val="24"/>
                <w:szCs w:val="24"/>
              </w:rPr>
              <w:lastRenderedPageBreak/>
              <w:t>Россошанского муниципального района  «</w:t>
            </w:r>
            <w:r w:rsidRPr="00AB0209">
              <w:rPr>
                <w:rFonts w:eastAsia="Times New Roman" w:cs="Arial"/>
                <w:szCs w:val="22"/>
              </w:rPr>
              <w:t>Дорожная деятельность в отношении автомобильных дорог местного значения в границах населенных пунктов Старокалитвенского сельского поселения</w:t>
            </w:r>
            <w:r w:rsidRPr="00AB0209">
              <w:rPr>
                <w:rFonts w:eastAsia="Times New Roman" w:cs="Arial"/>
                <w:sz w:val="24"/>
                <w:szCs w:val="24"/>
              </w:rPr>
              <w:t xml:space="preserve">», в том числе по источникам и годам финансирования (тыс. рублей): </w:t>
            </w:r>
          </w:p>
          <w:tbl>
            <w:tblPr>
              <w:tblW w:w="61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25"/>
              <w:gridCol w:w="1134"/>
              <w:gridCol w:w="828"/>
              <w:gridCol w:w="992"/>
              <w:gridCol w:w="1134"/>
              <w:gridCol w:w="1134"/>
            </w:tblGrid>
            <w:tr w:rsidR="005B5909" w:rsidRPr="00E975F7" w:rsidTr="00CC27CC">
              <w:trPr>
                <w:trHeight w:val="570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5909" w:rsidRPr="00E975F7" w:rsidRDefault="005B5909" w:rsidP="00777E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Год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5909" w:rsidRPr="00E975F7" w:rsidRDefault="005B5909" w:rsidP="00777E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5909" w:rsidRPr="00E975F7" w:rsidRDefault="005B5909" w:rsidP="00777E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5909" w:rsidRPr="00E975F7" w:rsidRDefault="005B5909" w:rsidP="00777E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 xml:space="preserve">Областной бюджет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5909" w:rsidRPr="00E975F7" w:rsidRDefault="005B5909" w:rsidP="00777E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 xml:space="preserve">Местный бюджет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5909" w:rsidRPr="00E975F7" w:rsidRDefault="005B5909" w:rsidP="009E1215">
                  <w:pPr>
                    <w:ind w:right="-131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Внебюджетные источники</w:t>
                  </w:r>
                </w:p>
              </w:tc>
            </w:tr>
            <w:tr w:rsidR="005B5909" w:rsidRPr="00E975F7" w:rsidTr="00CC27CC">
              <w:trPr>
                <w:trHeight w:val="315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B5909" w:rsidRPr="00E975F7" w:rsidRDefault="005B5909" w:rsidP="00777EEB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bCs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5909" w:rsidRPr="00B50E93" w:rsidRDefault="001E4FF9" w:rsidP="007968DF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9018,6</w:t>
                  </w:r>
                </w:p>
              </w:tc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5909" w:rsidRPr="00B50E93" w:rsidRDefault="005B5909" w:rsidP="00777EEB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B50E93">
                    <w:rPr>
                      <w:rFonts w:ascii="Arial" w:hAnsi="Arial" w:cs="Arial"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5909" w:rsidRPr="00B50E93" w:rsidRDefault="00B94678" w:rsidP="00777EEB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1014,5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5909" w:rsidRPr="00B50E93" w:rsidRDefault="001E4FF9" w:rsidP="0055291A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8004,1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5909" w:rsidRPr="00B50E93" w:rsidRDefault="005B5909" w:rsidP="00777EEB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B50E93">
                    <w:rPr>
                      <w:rFonts w:ascii="Arial" w:hAnsi="Arial" w:cs="Arial"/>
                      <w:bCs/>
                      <w:sz w:val="20"/>
                      <w:szCs w:val="20"/>
                    </w:rPr>
                    <w:t>0</w:t>
                  </w:r>
                </w:p>
              </w:tc>
            </w:tr>
            <w:tr w:rsidR="005B5909" w:rsidRPr="00E975F7" w:rsidTr="00CC27CC">
              <w:trPr>
                <w:trHeight w:val="315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B5909" w:rsidRPr="00E975F7" w:rsidRDefault="005B5909" w:rsidP="00777E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B5909" w:rsidRPr="00B50E93" w:rsidRDefault="00B94678" w:rsidP="0055291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3000,8</w:t>
                  </w:r>
                </w:p>
              </w:tc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B5909" w:rsidRPr="00B50E93" w:rsidRDefault="005B5909" w:rsidP="00777E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50E93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B5909" w:rsidRPr="00B50E93" w:rsidRDefault="00B94678" w:rsidP="00777E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1014,5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B5909" w:rsidRPr="00B50E93" w:rsidRDefault="00B94678" w:rsidP="0055291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1986,3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B5909" w:rsidRPr="00B50E93" w:rsidRDefault="005B5909" w:rsidP="00777E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50E93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B94678" w:rsidRPr="00E975F7" w:rsidTr="00CC27CC">
              <w:trPr>
                <w:trHeight w:val="315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94678" w:rsidRPr="00E975F7" w:rsidRDefault="00B94678" w:rsidP="00777E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2022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94678" w:rsidRPr="00B50E93" w:rsidRDefault="001E4FF9" w:rsidP="0055291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3614,2</w:t>
                  </w:r>
                </w:p>
              </w:tc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94678" w:rsidRPr="00B50E93" w:rsidRDefault="00B94678" w:rsidP="00777E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50E93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94678" w:rsidRPr="00B50E93" w:rsidRDefault="00B94678" w:rsidP="00777E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50E93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94678" w:rsidRPr="00B50E93" w:rsidRDefault="001E4FF9" w:rsidP="00AB020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3614,2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94678" w:rsidRPr="00B50E93" w:rsidRDefault="00B94678" w:rsidP="00777E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50E93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B94678" w:rsidRPr="00E975F7" w:rsidTr="00CC27CC">
              <w:trPr>
                <w:trHeight w:val="315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94678" w:rsidRPr="00E975F7" w:rsidRDefault="00B94678" w:rsidP="00777E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2023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4678" w:rsidRPr="00B50E93" w:rsidRDefault="00B94678" w:rsidP="0055291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1170,1</w:t>
                  </w:r>
                </w:p>
              </w:tc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94678" w:rsidRPr="00B50E93" w:rsidRDefault="00B94678" w:rsidP="00777E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50E93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94678" w:rsidRPr="00B50E93" w:rsidRDefault="00B94678" w:rsidP="00777E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50E93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4678" w:rsidRPr="00B50E93" w:rsidRDefault="00B94678" w:rsidP="00AB020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1170,1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94678" w:rsidRPr="00B50E93" w:rsidRDefault="00B94678" w:rsidP="00777E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50E93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B94678" w:rsidRPr="00E975F7" w:rsidTr="00CC27CC">
              <w:trPr>
                <w:trHeight w:val="315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94678" w:rsidRPr="00E975F7" w:rsidRDefault="00B94678" w:rsidP="00777E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2024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4678" w:rsidRPr="00B50E93" w:rsidRDefault="00B94678" w:rsidP="007968DF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1233,5</w:t>
                  </w:r>
                </w:p>
              </w:tc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94678" w:rsidRPr="00B50E93" w:rsidRDefault="00B94678" w:rsidP="00777E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50E93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94678" w:rsidRPr="00B50E93" w:rsidRDefault="00B94678" w:rsidP="00777E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50E93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4678" w:rsidRPr="00B50E93" w:rsidRDefault="00B94678" w:rsidP="00AB020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1233,5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94678" w:rsidRPr="00B50E93" w:rsidRDefault="00B94678" w:rsidP="00777E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50E93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B94678" w:rsidRPr="00E975F7" w:rsidTr="00CC27CC">
              <w:trPr>
                <w:trHeight w:val="315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94678" w:rsidRPr="00E975F7" w:rsidRDefault="00B94678" w:rsidP="00777E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2025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4678" w:rsidRPr="00B50E93" w:rsidRDefault="00B94678" w:rsidP="007968DF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94678" w:rsidRPr="00B50E93" w:rsidRDefault="00B94678" w:rsidP="00777E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50E93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94678" w:rsidRPr="00B50E93" w:rsidRDefault="00B94678" w:rsidP="00777E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50E93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4678" w:rsidRPr="00B50E93" w:rsidRDefault="00B94678" w:rsidP="00AB020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94678" w:rsidRPr="00B50E93" w:rsidRDefault="00B94678" w:rsidP="00777E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50E93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B94678" w:rsidRPr="00E975F7" w:rsidTr="00CC27CC">
              <w:trPr>
                <w:trHeight w:val="315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94678" w:rsidRPr="00E975F7" w:rsidRDefault="00B94678" w:rsidP="00777E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2026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4678" w:rsidRPr="00B50E93" w:rsidRDefault="00B94678" w:rsidP="007968DF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94678" w:rsidRPr="00B50E93" w:rsidRDefault="00B94678" w:rsidP="00777E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50E93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94678" w:rsidRPr="00B50E93" w:rsidRDefault="00B94678" w:rsidP="00777E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50E93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4678" w:rsidRPr="00B50E93" w:rsidRDefault="00B94678" w:rsidP="00AB020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94678" w:rsidRPr="00B50E93" w:rsidRDefault="00B94678" w:rsidP="00777E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50E93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</w:tbl>
          <w:p w:rsidR="005B5909" w:rsidRPr="00AB0209" w:rsidRDefault="005B5909" w:rsidP="00905794">
            <w:pPr>
              <w:pStyle w:val="ConsPlusNormal"/>
              <w:rPr>
                <w:rFonts w:eastAsia="Times New Roman" w:cs="Arial"/>
                <w:sz w:val="24"/>
                <w:szCs w:val="24"/>
              </w:rPr>
            </w:pPr>
          </w:p>
        </w:tc>
      </w:tr>
    </w:tbl>
    <w:p w:rsidR="005B5909" w:rsidRPr="00905794" w:rsidRDefault="005B5909" w:rsidP="00905794">
      <w:pPr>
        <w:ind w:firstLine="709"/>
        <w:rPr>
          <w:rFonts w:ascii="Arial" w:hAnsi="Arial" w:cs="Arial"/>
        </w:rPr>
      </w:pPr>
    </w:p>
    <w:p w:rsidR="005B5909" w:rsidRPr="00905794" w:rsidRDefault="005B5909" w:rsidP="00905794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 w:rsidRPr="00905794">
        <w:rPr>
          <w:rFonts w:ascii="Arial" w:hAnsi="Arial" w:cs="Arial"/>
        </w:rPr>
        <w:t>ПАСПОРТ</w:t>
      </w:r>
      <w:r>
        <w:rPr>
          <w:rFonts w:ascii="Arial" w:hAnsi="Arial" w:cs="Arial"/>
        </w:rPr>
        <w:t xml:space="preserve"> подпрограммы 1 </w:t>
      </w:r>
      <w:r w:rsidRPr="00905794">
        <w:rPr>
          <w:rFonts w:ascii="Arial" w:hAnsi="Arial" w:cs="Arial"/>
        </w:rPr>
        <w:t xml:space="preserve">«Развитие дорожного хозяйства </w:t>
      </w:r>
      <w:r>
        <w:rPr>
          <w:rFonts w:ascii="Arial" w:hAnsi="Arial" w:cs="Arial"/>
        </w:rPr>
        <w:t>Старокалитвенского</w:t>
      </w:r>
      <w:r w:rsidRPr="00905794">
        <w:rPr>
          <w:rFonts w:ascii="Arial" w:hAnsi="Arial" w:cs="Arial"/>
        </w:rPr>
        <w:t xml:space="preserve"> сельского поселения»</w:t>
      </w:r>
      <w:r>
        <w:rPr>
          <w:rFonts w:ascii="Arial" w:hAnsi="Arial" w:cs="Arial"/>
        </w:rPr>
        <w:t xml:space="preserve"> м</w:t>
      </w:r>
      <w:r w:rsidRPr="00905794">
        <w:rPr>
          <w:rFonts w:ascii="Arial" w:hAnsi="Arial" w:cs="Arial"/>
        </w:rPr>
        <w:t xml:space="preserve">униципальной программы </w:t>
      </w:r>
      <w:r>
        <w:rPr>
          <w:rFonts w:ascii="Arial" w:hAnsi="Arial" w:cs="Arial"/>
        </w:rPr>
        <w:t>Старокалитвенского</w:t>
      </w:r>
      <w:r w:rsidRPr="00905794">
        <w:rPr>
          <w:rFonts w:ascii="Arial" w:hAnsi="Arial" w:cs="Arial"/>
        </w:rPr>
        <w:t xml:space="preserve"> сельского поселения</w:t>
      </w:r>
      <w:r>
        <w:rPr>
          <w:rFonts w:ascii="Arial" w:hAnsi="Arial" w:cs="Arial"/>
        </w:rPr>
        <w:t xml:space="preserve"> Россошанского муниципального района </w:t>
      </w:r>
      <w:r w:rsidRPr="00905794">
        <w:rPr>
          <w:rFonts w:ascii="Arial" w:hAnsi="Arial" w:cs="Arial"/>
        </w:rPr>
        <w:t>"</w:t>
      </w:r>
      <w:r w:rsidRPr="00B0517D">
        <w:rPr>
          <w:rFonts w:ascii="Arial" w:hAnsi="Arial" w:cs="Arial"/>
        </w:rPr>
        <w:t xml:space="preserve">Дорожная деятельность в отношении автомобильных дорог местного значения в границах населенных пунктов </w:t>
      </w:r>
      <w:r>
        <w:rPr>
          <w:rFonts w:ascii="Arial" w:hAnsi="Arial" w:cs="Arial"/>
        </w:rPr>
        <w:t>Старокалитвенского</w:t>
      </w:r>
      <w:r w:rsidRPr="00B0517D">
        <w:rPr>
          <w:rFonts w:ascii="Arial" w:hAnsi="Arial" w:cs="Arial"/>
        </w:rPr>
        <w:t xml:space="preserve"> сельского поселения</w:t>
      </w:r>
      <w:r w:rsidRPr="00905794">
        <w:rPr>
          <w:rFonts w:ascii="Arial" w:hAnsi="Arial" w:cs="Arial"/>
        </w:rPr>
        <w:t>"</w:t>
      </w:r>
    </w:p>
    <w:p w:rsidR="005B5909" w:rsidRPr="00905794" w:rsidRDefault="005B5909" w:rsidP="00905794">
      <w:pPr>
        <w:pStyle w:val="ConsPlusCell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3"/>
        <w:gridCol w:w="7049"/>
      </w:tblGrid>
      <w:tr w:rsidR="005B5909" w:rsidRPr="00905794" w:rsidTr="0074403F">
        <w:tc>
          <w:tcPr>
            <w:tcW w:w="2413" w:type="dxa"/>
          </w:tcPr>
          <w:p w:rsidR="005B5909" w:rsidRPr="00905794" w:rsidRDefault="005B5909" w:rsidP="00905794">
            <w:pPr>
              <w:rPr>
                <w:rFonts w:ascii="Arial" w:hAnsi="Arial" w:cs="Arial"/>
              </w:rPr>
            </w:pPr>
            <w:r w:rsidRPr="00905794">
              <w:rPr>
                <w:rFonts w:ascii="Arial" w:hAnsi="Arial" w:cs="Arial"/>
              </w:rPr>
              <w:t>Исполнитель муниципальной программы</w:t>
            </w:r>
          </w:p>
        </w:tc>
        <w:tc>
          <w:tcPr>
            <w:tcW w:w="7049" w:type="dxa"/>
          </w:tcPr>
          <w:p w:rsidR="005B5909" w:rsidRPr="00905794" w:rsidRDefault="005B5909" w:rsidP="00905794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5794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>
              <w:rPr>
                <w:rFonts w:ascii="Arial" w:hAnsi="Arial" w:cs="Arial"/>
                <w:sz w:val="24"/>
                <w:szCs w:val="24"/>
              </w:rPr>
              <w:t>Старокалитвенского</w:t>
            </w:r>
            <w:r w:rsidRPr="00905794">
              <w:rPr>
                <w:rFonts w:ascii="Arial" w:hAnsi="Arial" w:cs="Arial"/>
                <w:sz w:val="24"/>
                <w:szCs w:val="24"/>
              </w:rPr>
              <w:t xml:space="preserve"> сельского поселения Россошанского муниципального района Воронежской области</w:t>
            </w:r>
          </w:p>
        </w:tc>
      </w:tr>
      <w:tr w:rsidR="005B5909" w:rsidRPr="00905794" w:rsidTr="0074403F">
        <w:tc>
          <w:tcPr>
            <w:tcW w:w="2413" w:type="dxa"/>
          </w:tcPr>
          <w:p w:rsidR="005B5909" w:rsidRPr="00905794" w:rsidRDefault="005B5909" w:rsidP="00485F49">
            <w:pPr>
              <w:rPr>
                <w:rFonts w:ascii="Arial" w:hAnsi="Arial" w:cs="Arial"/>
              </w:rPr>
            </w:pPr>
            <w:r w:rsidRPr="00905794">
              <w:rPr>
                <w:rFonts w:ascii="Arial" w:hAnsi="Arial" w:cs="Arial"/>
              </w:rPr>
              <w:t xml:space="preserve">Основные мероприятия подпрограммы </w:t>
            </w:r>
          </w:p>
        </w:tc>
        <w:tc>
          <w:tcPr>
            <w:tcW w:w="7049" w:type="dxa"/>
          </w:tcPr>
          <w:p w:rsidR="005B5909" w:rsidRDefault="005B5909" w:rsidP="00424191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5794">
              <w:rPr>
                <w:rFonts w:ascii="Arial" w:hAnsi="Arial" w:cs="Arial"/>
                <w:sz w:val="24"/>
                <w:szCs w:val="24"/>
              </w:rPr>
              <w:t xml:space="preserve">1. Оформление в муниципальную собственность </w:t>
            </w:r>
            <w:r>
              <w:rPr>
                <w:rFonts w:ascii="Arial" w:hAnsi="Arial" w:cs="Arial"/>
                <w:sz w:val="24"/>
                <w:szCs w:val="24"/>
              </w:rPr>
              <w:t>Старокалитвенского</w:t>
            </w:r>
            <w:r w:rsidRPr="00905794">
              <w:rPr>
                <w:rFonts w:ascii="Arial" w:hAnsi="Arial" w:cs="Arial"/>
                <w:sz w:val="24"/>
                <w:szCs w:val="24"/>
              </w:rPr>
              <w:t xml:space="preserve"> сельского поселения дорог общего пользования местного значения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5B5909" w:rsidRPr="00905794" w:rsidRDefault="005B5909" w:rsidP="00B94678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5794">
              <w:rPr>
                <w:rFonts w:ascii="Arial" w:hAnsi="Arial" w:cs="Arial"/>
                <w:sz w:val="24"/>
                <w:szCs w:val="24"/>
              </w:rPr>
              <w:t xml:space="preserve"> 2. </w:t>
            </w:r>
            <w:r w:rsidR="004F00B9" w:rsidRPr="004F00B9">
              <w:rPr>
                <w:rFonts w:ascii="Arial" w:hAnsi="Arial" w:cs="Arial"/>
                <w:sz w:val="24"/>
                <w:szCs w:val="24"/>
              </w:rPr>
              <w:t>Обеспечение содержания существующей сети автодорог местного значения Старокалитвенского сельского поселения в целях ее сохранения и улучшения транспортно-эксплуатационного состояния</w:t>
            </w:r>
            <w:r w:rsidR="004F00B9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5B5909" w:rsidRPr="00905794" w:rsidTr="0074403F">
        <w:tc>
          <w:tcPr>
            <w:tcW w:w="2413" w:type="dxa"/>
          </w:tcPr>
          <w:p w:rsidR="005B5909" w:rsidRPr="00905794" w:rsidRDefault="005B5909" w:rsidP="00905794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5794">
              <w:rPr>
                <w:rFonts w:ascii="Arial" w:hAnsi="Arial" w:cs="Arial"/>
                <w:sz w:val="24"/>
                <w:szCs w:val="24"/>
              </w:rPr>
              <w:t>Цель подпрограммы муниципальной программы</w:t>
            </w:r>
          </w:p>
        </w:tc>
        <w:tc>
          <w:tcPr>
            <w:tcW w:w="7049" w:type="dxa"/>
          </w:tcPr>
          <w:p w:rsidR="005B5909" w:rsidRPr="00905794" w:rsidRDefault="005B5909" w:rsidP="0090579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ar-SA"/>
              </w:rPr>
              <w:t>Повышение доступности и качества транспортных услуг для населения Старокалитвенского сельского поселения.</w:t>
            </w:r>
            <w:r w:rsidRPr="00905794">
              <w:rPr>
                <w:rFonts w:ascii="Arial" w:hAnsi="Arial" w:cs="Arial"/>
              </w:rPr>
              <w:t xml:space="preserve"> </w:t>
            </w:r>
          </w:p>
        </w:tc>
      </w:tr>
      <w:tr w:rsidR="005B5909" w:rsidRPr="00905794" w:rsidTr="0074403F">
        <w:tc>
          <w:tcPr>
            <w:tcW w:w="2413" w:type="dxa"/>
          </w:tcPr>
          <w:p w:rsidR="005B5909" w:rsidRPr="00905794" w:rsidRDefault="005B5909" w:rsidP="00905794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5794">
              <w:rPr>
                <w:rFonts w:ascii="Arial" w:hAnsi="Arial" w:cs="Arial"/>
                <w:sz w:val="24"/>
                <w:szCs w:val="24"/>
              </w:rPr>
              <w:t>Задачи подпрограммы муниципальной программы</w:t>
            </w:r>
          </w:p>
        </w:tc>
        <w:tc>
          <w:tcPr>
            <w:tcW w:w="7049" w:type="dxa"/>
          </w:tcPr>
          <w:p w:rsidR="005B5909" w:rsidRPr="00905794" w:rsidRDefault="005B5909" w:rsidP="00905794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5794">
              <w:rPr>
                <w:rFonts w:ascii="Arial" w:hAnsi="Arial" w:cs="Arial"/>
                <w:sz w:val="24"/>
                <w:szCs w:val="24"/>
              </w:rPr>
              <w:t>Обеспечение содержания существующей улично-дорожной сети местного значения в целях ее сохранения и улучшения транспортно-эксплуатационного состояния.</w:t>
            </w:r>
          </w:p>
          <w:p w:rsidR="005B5909" w:rsidRPr="00905794" w:rsidRDefault="005B5909" w:rsidP="00905794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5794">
              <w:rPr>
                <w:rFonts w:ascii="Arial" w:hAnsi="Arial" w:cs="Arial"/>
                <w:sz w:val="24"/>
                <w:szCs w:val="24"/>
              </w:rPr>
              <w:t>Определение правового статуса автодорог общего п</w:t>
            </w:r>
            <w:r>
              <w:rPr>
                <w:rFonts w:ascii="Arial" w:hAnsi="Arial" w:cs="Arial"/>
                <w:sz w:val="24"/>
                <w:szCs w:val="24"/>
              </w:rPr>
              <w:t>ользования, местного значения, о</w:t>
            </w:r>
            <w:r w:rsidRPr="00905794">
              <w:rPr>
                <w:rFonts w:ascii="Arial" w:hAnsi="Arial" w:cs="Arial"/>
                <w:sz w:val="24"/>
                <w:szCs w:val="24"/>
              </w:rPr>
              <w:t xml:space="preserve">формление улично-дорожной сети в муниципальную собственность </w:t>
            </w:r>
            <w:r>
              <w:rPr>
                <w:rFonts w:ascii="Arial" w:hAnsi="Arial" w:cs="Arial"/>
                <w:sz w:val="24"/>
                <w:szCs w:val="24"/>
              </w:rPr>
              <w:t>Старокалитвенского</w:t>
            </w:r>
            <w:r w:rsidRPr="00905794">
              <w:rPr>
                <w:rFonts w:ascii="Arial" w:hAnsi="Arial" w:cs="Arial"/>
                <w:sz w:val="24"/>
                <w:szCs w:val="24"/>
              </w:rPr>
              <w:t xml:space="preserve"> сельского поселения.</w:t>
            </w:r>
          </w:p>
        </w:tc>
      </w:tr>
      <w:tr w:rsidR="005B5909" w:rsidRPr="00905794" w:rsidTr="0074403F">
        <w:tc>
          <w:tcPr>
            <w:tcW w:w="2413" w:type="dxa"/>
          </w:tcPr>
          <w:p w:rsidR="005B5909" w:rsidRPr="00905794" w:rsidRDefault="005B5909" w:rsidP="00905794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5794">
              <w:rPr>
                <w:rFonts w:ascii="Arial" w:hAnsi="Arial" w:cs="Arial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7049" w:type="dxa"/>
          </w:tcPr>
          <w:p w:rsidR="005B5909" w:rsidRDefault="005B5909" w:rsidP="004241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05794">
              <w:rPr>
                <w:rFonts w:ascii="Arial" w:hAnsi="Arial" w:cs="Arial"/>
              </w:rPr>
              <w:t xml:space="preserve">1.Доля автомобильных дорог общего пользования местного значения, оформленных в муниципальную собственность </w:t>
            </w:r>
            <w:r>
              <w:rPr>
                <w:rFonts w:ascii="Arial" w:hAnsi="Arial" w:cs="Arial"/>
              </w:rPr>
              <w:t>Старокалитвенского</w:t>
            </w:r>
            <w:r w:rsidRPr="00905794">
              <w:rPr>
                <w:rFonts w:ascii="Arial" w:hAnsi="Arial" w:cs="Arial"/>
              </w:rPr>
              <w:t xml:space="preserve"> сельского поселения от общей протяженности дорог общего пользования </w:t>
            </w:r>
          </w:p>
          <w:p w:rsidR="005B5909" w:rsidRPr="00905794" w:rsidRDefault="005B5909" w:rsidP="004241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05794">
              <w:rPr>
                <w:rFonts w:ascii="Arial" w:hAnsi="Arial" w:cs="Arial"/>
              </w:rPr>
              <w:t>2.Доля протяженности автомобильных дорог общего пользования местного значения,</w:t>
            </w:r>
            <w:r>
              <w:rPr>
                <w:rFonts w:ascii="Arial" w:hAnsi="Arial" w:cs="Arial"/>
              </w:rPr>
              <w:t xml:space="preserve"> не</w:t>
            </w:r>
            <w:r w:rsidRPr="00905794">
              <w:rPr>
                <w:rFonts w:ascii="Arial" w:hAnsi="Arial" w:cs="Arial"/>
              </w:rPr>
              <w:t xml:space="preserve"> отвечающих нормативным требованиям, в общей протяженности автомобильных дорог общего пользования местного </w:t>
            </w:r>
            <w:r w:rsidRPr="00905794">
              <w:rPr>
                <w:rFonts w:ascii="Arial" w:hAnsi="Arial" w:cs="Arial"/>
              </w:rPr>
              <w:lastRenderedPageBreak/>
              <w:t>значения.</w:t>
            </w:r>
          </w:p>
        </w:tc>
      </w:tr>
      <w:tr w:rsidR="005B5909" w:rsidRPr="00905794" w:rsidTr="0074403F">
        <w:tc>
          <w:tcPr>
            <w:tcW w:w="2413" w:type="dxa"/>
          </w:tcPr>
          <w:p w:rsidR="005B5909" w:rsidRPr="00905794" w:rsidRDefault="005B5909" w:rsidP="00905794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5794">
              <w:rPr>
                <w:rFonts w:ascii="Arial" w:hAnsi="Arial" w:cs="Arial"/>
                <w:sz w:val="24"/>
                <w:szCs w:val="24"/>
              </w:rPr>
              <w:lastRenderedPageBreak/>
              <w:t>Этапы и сроки реализации подпрограммы</w:t>
            </w:r>
          </w:p>
        </w:tc>
        <w:tc>
          <w:tcPr>
            <w:tcW w:w="7049" w:type="dxa"/>
          </w:tcPr>
          <w:p w:rsidR="005B5909" w:rsidRPr="00905794" w:rsidRDefault="005B5909" w:rsidP="00905794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5794">
              <w:rPr>
                <w:rFonts w:ascii="Arial" w:hAnsi="Arial" w:cs="Arial"/>
                <w:sz w:val="24"/>
                <w:szCs w:val="24"/>
              </w:rPr>
              <w:t>2021-2026</w:t>
            </w:r>
            <w:r>
              <w:rPr>
                <w:rFonts w:ascii="Arial" w:hAnsi="Arial" w:cs="Arial"/>
                <w:sz w:val="24"/>
                <w:szCs w:val="24"/>
              </w:rPr>
              <w:t xml:space="preserve"> годы</w:t>
            </w:r>
          </w:p>
        </w:tc>
      </w:tr>
      <w:tr w:rsidR="005B5909" w:rsidRPr="00905794" w:rsidTr="0074403F">
        <w:tc>
          <w:tcPr>
            <w:tcW w:w="2413" w:type="dxa"/>
          </w:tcPr>
          <w:p w:rsidR="005B5909" w:rsidRPr="00905794" w:rsidRDefault="005B5909" w:rsidP="00905794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5794">
              <w:rPr>
                <w:rFonts w:ascii="Arial" w:hAnsi="Arial" w:cs="Arial"/>
                <w:sz w:val="24"/>
                <w:szCs w:val="24"/>
              </w:rPr>
              <w:t>Объемы и источники финансирования подпрограммы</w:t>
            </w:r>
          </w:p>
        </w:tc>
        <w:tc>
          <w:tcPr>
            <w:tcW w:w="7049" w:type="dxa"/>
          </w:tcPr>
          <w:p w:rsidR="005B5909" w:rsidRPr="00AB0209" w:rsidRDefault="005B5909" w:rsidP="00424191">
            <w:pPr>
              <w:pStyle w:val="ConsPlusNormal"/>
              <w:rPr>
                <w:rFonts w:eastAsia="Times New Roman" w:cs="Arial"/>
                <w:sz w:val="24"/>
                <w:szCs w:val="24"/>
              </w:rPr>
            </w:pPr>
            <w:r w:rsidRPr="00AB0209">
              <w:rPr>
                <w:rFonts w:eastAsia="Times New Roman" w:cs="Arial"/>
                <w:sz w:val="24"/>
                <w:szCs w:val="24"/>
              </w:rPr>
              <w:t>Объем финансирования Подпрограммы «</w:t>
            </w:r>
            <w:r w:rsidRPr="00AB0209">
              <w:rPr>
                <w:rFonts w:eastAsia="Times New Roman" w:cs="Arial"/>
                <w:szCs w:val="22"/>
              </w:rPr>
              <w:t>Развитие дорожного хозяйства Старокалитвенского сельского поселения</w:t>
            </w:r>
            <w:r w:rsidRPr="00AB0209">
              <w:rPr>
                <w:rFonts w:eastAsia="Times New Roman" w:cs="Arial"/>
                <w:sz w:val="24"/>
                <w:szCs w:val="24"/>
              </w:rPr>
              <w:t xml:space="preserve">», в том числе по источникам и годам финансирования                (тыс. рублей): </w:t>
            </w:r>
          </w:p>
          <w:tbl>
            <w:tblPr>
              <w:tblW w:w="68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18"/>
              <w:gridCol w:w="1121"/>
              <w:gridCol w:w="1151"/>
              <w:gridCol w:w="1274"/>
              <w:gridCol w:w="1132"/>
              <w:gridCol w:w="1127"/>
            </w:tblGrid>
            <w:tr w:rsidR="005B5909" w:rsidRPr="00E975F7" w:rsidTr="0074403F">
              <w:trPr>
                <w:trHeight w:val="570"/>
              </w:trPr>
              <w:tc>
                <w:tcPr>
                  <w:tcW w:w="1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5909" w:rsidRPr="00E975F7" w:rsidRDefault="005B5909" w:rsidP="00777E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Год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5909" w:rsidRPr="00E975F7" w:rsidRDefault="005B5909" w:rsidP="00777E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5909" w:rsidRPr="00E975F7" w:rsidRDefault="005B5909" w:rsidP="00777E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Федераль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ный</w:t>
                  </w:r>
                  <w:proofErr w:type="spellEnd"/>
                  <w:proofErr w:type="gramEnd"/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 xml:space="preserve"> бюджет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5909" w:rsidRPr="00E975F7" w:rsidRDefault="005B5909" w:rsidP="00777E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 xml:space="preserve">Областной бюджет 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5909" w:rsidRPr="00E975F7" w:rsidRDefault="005B5909" w:rsidP="00777E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 xml:space="preserve">Местный бюджет 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5909" w:rsidRPr="00E975F7" w:rsidRDefault="005B5909" w:rsidP="00777EEB">
                  <w:pPr>
                    <w:ind w:right="-131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Внебюдже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тные</w:t>
                  </w:r>
                  <w:proofErr w:type="spellEnd"/>
                  <w:proofErr w:type="gramEnd"/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 xml:space="preserve"> источники</w:t>
                  </w:r>
                </w:p>
              </w:tc>
            </w:tr>
            <w:tr w:rsidR="004F00B9" w:rsidRPr="00E975F7" w:rsidTr="00CC27CC">
              <w:trPr>
                <w:trHeight w:val="315"/>
              </w:trPr>
              <w:tc>
                <w:tcPr>
                  <w:tcW w:w="1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F00B9" w:rsidRPr="00E975F7" w:rsidRDefault="004F00B9" w:rsidP="00777EEB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bCs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00B9" w:rsidRPr="00B50E93" w:rsidRDefault="004F00B9" w:rsidP="00941884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9018,6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00B9" w:rsidRPr="00B50E93" w:rsidRDefault="004F00B9" w:rsidP="00941884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B50E93">
                    <w:rPr>
                      <w:rFonts w:ascii="Arial" w:hAnsi="Arial" w:cs="Arial"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00B9" w:rsidRPr="00B50E93" w:rsidRDefault="004F00B9" w:rsidP="00941884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1014,5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00B9" w:rsidRPr="00B50E93" w:rsidRDefault="004F00B9" w:rsidP="00941884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8004,1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00B9" w:rsidRPr="00B50E93" w:rsidRDefault="004F00B9" w:rsidP="00941884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B50E93">
                    <w:rPr>
                      <w:rFonts w:ascii="Arial" w:hAnsi="Arial" w:cs="Arial"/>
                      <w:bCs/>
                      <w:sz w:val="20"/>
                      <w:szCs w:val="20"/>
                    </w:rPr>
                    <w:t>0</w:t>
                  </w:r>
                </w:p>
              </w:tc>
            </w:tr>
            <w:tr w:rsidR="004F00B9" w:rsidRPr="00E975F7" w:rsidTr="00CC27CC">
              <w:trPr>
                <w:trHeight w:val="315"/>
              </w:trPr>
              <w:tc>
                <w:tcPr>
                  <w:tcW w:w="1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F00B9" w:rsidRPr="00E975F7" w:rsidRDefault="004F00B9" w:rsidP="00777E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F00B9" w:rsidRPr="00B50E93" w:rsidRDefault="004F00B9" w:rsidP="009418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3000,8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F00B9" w:rsidRPr="00B50E93" w:rsidRDefault="004F00B9" w:rsidP="009418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50E93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F00B9" w:rsidRPr="00B50E93" w:rsidRDefault="004F00B9" w:rsidP="009418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1014,5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F00B9" w:rsidRPr="00B50E93" w:rsidRDefault="004F00B9" w:rsidP="009418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1986,3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F00B9" w:rsidRPr="00B50E93" w:rsidRDefault="004F00B9" w:rsidP="009418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50E93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4F00B9" w:rsidRPr="00E975F7" w:rsidTr="00CC27CC">
              <w:trPr>
                <w:trHeight w:val="315"/>
              </w:trPr>
              <w:tc>
                <w:tcPr>
                  <w:tcW w:w="1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F00B9" w:rsidRPr="00E975F7" w:rsidRDefault="004F00B9" w:rsidP="00777E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2022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F00B9" w:rsidRPr="00B50E93" w:rsidRDefault="004F00B9" w:rsidP="009418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3614,2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F00B9" w:rsidRPr="00B50E93" w:rsidRDefault="004F00B9" w:rsidP="009418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50E93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F00B9" w:rsidRPr="00B50E93" w:rsidRDefault="004F00B9" w:rsidP="009418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50E93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F00B9" w:rsidRPr="00B50E93" w:rsidRDefault="004F00B9" w:rsidP="009418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3614,2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F00B9" w:rsidRPr="00B50E93" w:rsidRDefault="004F00B9" w:rsidP="009418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50E93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4F00B9" w:rsidRPr="00E975F7" w:rsidTr="00CC27CC">
              <w:trPr>
                <w:trHeight w:val="315"/>
              </w:trPr>
              <w:tc>
                <w:tcPr>
                  <w:tcW w:w="1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F00B9" w:rsidRPr="00E975F7" w:rsidRDefault="004F00B9" w:rsidP="00777E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2023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0B9" w:rsidRPr="00B50E93" w:rsidRDefault="004F00B9" w:rsidP="009418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1170,1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F00B9" w:rsidRPr="00B50E93" w:rsidRDefault="004F00B9" w:rsidP="009418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50E93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F00B9" w:rsidRPr="00B50E93" w:rsidRDefault="004F00B9" w:rsidP="009418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50E93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0B9" w:rsidRPr="00B50E93" w:rsidRDefault="004F00B9" w:rsidP="009418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1170,1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F00B9" w:rsidRPr="00B50E93" w:rsidRDefault="004F00B9" w:rsidP="009418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50E93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4F00B9" w:rsidRPr="00E975F7" w:rsidTr="00CC27CC">
              <w:trPr>
                <w:trHeight w:val="315"/>
              </w:trPr>
              <w:tc>
                <w:tcPr>
                  <w:tcW w:w="1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F00B9" w:rsidRPr="00E975F7" w:rsidRDefault="004F00B9" w:rsidP="00777E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2024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0B9" w:rsidRPr="00B50E93" w:rsidRDefault="004F00B9" w:rsidP="009418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1233,5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F00B9" w:rsidRPr="00B50E93" w:rsidRDefault="004F00B9" w:rsidP="009418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50E93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F00B9" w:rsidRPr="00B50E93" w:rsidRDefault="004F00B9" w:rsidP="009418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50E93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0B9" w:rsidRPr="00B50E93" w:rsidRDefault="004F00B9" w:rsidP="009418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1233,5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F00B9" w:rsidRPr="00B50E93" w:rsidRDefault="004F00B9" w:rsidP="009418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50E93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4F00B9" w:rsidRPr="00E975F7" w:rsidTr="00CC27CC">
              <w:trPr>
                <w:trHeight w:val="315"/>
              </w:trPr>
              <w:tc>
                <w:tcPr>
                  <w:tcW w:w="1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F00B9" w:rsidRPr="00E975F7" w:rsidRDefault="004F00B9" w:rsidP="00777E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2025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0B9" w:rsidRPr="00B50E93" w:rsidRDefault="004F00B9" w:rsidP="009418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F00B9" w:rsidRPr="00B50E93" w:rsidRDefault="004F00B9" w:rsidP="009418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50E93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F00B9" w:rsidRPr="00B50E93" w:rsidRDefault="004F00B9" w:rsidP="009418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50E93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0B9" w:rsidRPr="00B50E93" w:rsidRDefault="004F00B9" w:rsidP="009418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F00B9" w:rsidRPr="00B50E93" w:rsidRDefault="004F00B9" w:rsidP="009418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50E93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4F00B9" w:rsidRPr="00E975F7" w:rsidTr="00CC27CC">
              <w:trPr>
                <w:trHeight w:val="315"/>
              </w:trPr>
              <w:tc>
                <w:tcPr>
                  <w:tcW w:w="1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F00B9" w:rsidRPr="00E975F7" w:rsidRDefault="004F00B9" w:rsidP="00777E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2026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0B9" w:rsidRPr="00B50E93" w:rsidRDefault="004F00B9" w:rsidP="009418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F00B9" w:rsidRPr="00B50E93" w:rsidRDefault="004F00B9" w:rsidP="009418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50E93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F00B9" w:rsidRPr="00B50E93" w:rsidRDefault="004F00B9" w:rsidP="009418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50E93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0B9" w:rsidRPr="00B50E93" w:rsidRDefault="004F00B9" w:rsidP="009418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F00B9" w:rsidRPr="00B50E93" w:rsidRDefault="004F00B9" w:rsidP="009418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50E93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</w:tbl>
          <w:p w:rsidR="005B5909" w:rsidRPr="00905794" w:rsidRDefault="005B5909" w:rsidP="00905794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B5909" w:rsidRDefault="005B5909" w:rsidP="00905794">
      <w:pPr>
        <w:pStyle w:val="ConsPlusNormal"/>
        <w:ind w:firstLine="709"/>
        <w:jc w:val="center"/>
        <w:rPr>
          <w:sz w:val="24"/>
          <w:szCs w:val="24"/>
        </w:rPr>
      </w:pPr>
    </w:p>
    <w:p w:rsidR="005B5909" w:rsidRPr="00905794" w:rsidRDefault="005B5909" w:rsidP="00905794">
      <w:pPr>
        <w:pStyle w:val="ConsPlusNormal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905794">
        <w:rPr>
          <w:sz w:val="24"/>
          <w:szCs w:val="24"/>
        </w:rPr>
        <w:t xml:space="preserve">Приоритеты муниципальной политики, цели, задачи в сфере реализации </w:t>
      </w:r>
    </w:p>
    <w:p w:rsidR="005B5909" w:rsidRPr="00905794" w:rsidRDefault="005B5909" w:rsidP="00905794">
      <w:pPr>
        <w:pStyle w:val="ConsPlusNormal"/>
        <w:ind w:firstLine="709"/>
        <w:jc w:val="center"/>
        <w:rPr>
          <w:sz w:val="24"/>
          <w:szCs w:val="24"/>
        </w:rPr>
      </w:pPr>
      <w:r w:rsidRPr="00905794">
        <w:rPr>
          <w:sz w:val="24"/>
          <w:szCs w:val="24"/>
        </w:rPr>
        <w:t xml:space="preserve">муниципальной программы </w:t>
      </w:r>
      <w:r>
        <w:rPr>
          <w:sz w:val="24"/>
          <w:szCs w:val="24"/>
        </w:rPr>
        <w:t>Старокалитвенского</w:t>
      </w:r>
      <w:r w:rsidRPr="00905794"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 xml:space="preserve"> Россошанского муниципального района</w:t>
      </w:r>
      <w:r w:rsidRPr="00905794">
        <w:rPr>
          <w:sz w:val="24"/>
          <w:szCs w:val="24"/>
        </w:rPr>
        <w:t xml:space="preserve"> «Дорожная деятельность в отношении автомобильных дорог местного значения в границах населенных пунктов </w:t>
      </w:r>
      <w:r>
        <w:rPr>
          <w:sz w:val="24"/>
          <w:szCs w:val="24"/>
        </w:rPr>
        <w:t>Старокалитвенского</w:t>
      </w:r>
      <w:r w:rsidRPr="00905794">
        <w:rPr>
          <w:sz w:val="24"/>
          <w:szCs w:val="24"/>
        </w:rPr>
        <w:t xml:space="preserve"> сельского поселения»</w:t>
      </w:r>
    </w:p>
    <w:p w:rsidR="005B5909" w:rsidRPr="00905794" w:rsidRDefault="005B5909" w:rsidP="00905794">
      <w:pPr>
        <w:pStyle w:val="ConsPlusNormal"/>
        <w:ind w:firstLine="709"/>
        <w:jc w:val="center"/>
        <w:rPr>
          <w:sz w:val="24"/>
          <w:szCs w:val="24"/>
        </w:rPr>
      </w:pPr>
    </w:p>
    <w:p w:rsidR="005B5909" w:rsidRPr="00905794" w:rsidRDefault="005B5909" w:rsidP="0090579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905794">
        <w:rPr>
          <w:rFonts w:ascii="Arial" w:hAnsi="Arial" w:cs="Arial"/>
        </w:rPr>
        <w:t>Приоритеты муниципальной</w:t>
      </w:r>
      <w:r>
        <w:rPr>
          <w:rFonts w:ascii="Arial" w:hAnsi="Arial" w:cs="Arial"/>
        </w:rPr>
        <w:t xml:space="preserve"> </w:t>
      </w:r>
      <w:r w:rsidRPr="00905794">
        <w:rPr>
          <w:rFonts w:ascii="Arial" w:hAnsi="Arial" w:cs="Arial"/>
        </w:rPr>
        <w:t>политики в сфере реализации Программы определены в соответствии с Федеральным законом от 08.11.2007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Федерации»,</w:t>
      </w:r>
      <w:r>
        <w:rPr>
          <w:rFonts w:ascii="Arial" w:hAnsi="Arial" w:cs="Arial"/>
        </w:rPr>
        <w:t xml:space="preserve"> </w:t>
      </w:r>
      <w:r w:rsidRPr="00905794">
        <w:rPr>
          <w:rFonts w:ascii="Arial" w:hAnsi="Arial" w:cs="Arial"/>
        </w:rPr>
        <w:t>решением Совета народных депутатов Россошанского муниципального района Воронежской области от 12.12.2018 № 26 «Об утверждении Стратегии социально-экономического развития Россошанского муниципального района Воронежской области до 2035</w:t>
      </w:r>
      <w:r>
        <w:rPr>
          <w:rFonts w:ascii="Arial" w:hAnsi="Arial" w:cs="Arial"/>
        </w:rPr>
        <w:t xml:space="preserve"> </w:t>
      </w:r>
      <w:r w:rsidRPr="00905794">
        <w:rPr>
          <w:rFonts w:ascii="Arial" w:hAnsi="Arial" w:cs="Arial"/>
        </w:rPr>
        <w:t xml:space="preserve">года». </w:t>
      </w:r>
      <w:proofErr w:type="gramEnd"/>
    </w:p>
    <w:p w:rsidR="005B5909" w:rsidRPr="00905794" w:rsidRDefault="005B5909" w:rsidP="0090579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05794">
        <w:rPr>
          <w:rFonts w:ascii="Arial" w:hAnsi="Arial" w:cs="Arial"/>
        </w:rPr>
        <w:t>В числе основных приоритетов определены следующие направления:</w:t>
      </w:r>
    </w:p>
    <w:p w:rsidR="005B5909" w:rsidRPr="00905794" w:rsidRDefault="005B5909" w:rsidP="0090579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05794">
        <w:rPr>
          <w:rFonts w:ascii="Arial" w:hAnsi="Arial" w:cs="Arial"/>
        </w:rPr>
        <w:t xml:space="preserve">- приведение дорожной сети поселения в соответствие с требованиями по критериям безопасности дорожного движения, долговечности и эксплуатационной надежности, повышение качества транспортного обслуживания. </w:t>
      </w:r>
    </w:p>
    <w:p w:rsidR="005B5909" w:rsidRPr="00905794" w:rsidRDefault="005B5909" w:rsidP="0090579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E975F7">
        <w:rPr>
          <w:rFonts w:ascii="Arial" w:hAnsi="Arial" w:cs="Arial"/>
          <w:color w:val="000000"/>
        </w:rPr>
        <w:t>Основной целью программы является</w:t>
      </w:r>
      <w:r>
        <w:rPr>
          <w:rFonts w:ascii="Arial" w:hAnsi="Arial" w:cs="Arial"/>
          <w:color w:val="000000"/>
        </w:rPr>
        <w:t xml:space="preserve"> развитие транспортной системы и дорожного хозяйства, повышение доступности и качества транспортных услуг для населения.</w:t>
      </w:r>
    </w:p>
    <w:p w:rsidR="005B5909" w:rsidRPr="00E975F7" w:rsidRDefault="005B5909" w:rsidP="003D684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Основной задачей Программы является п</w:t>
      </w:r>
      <w:r w:rsidRPr="006A5BF1">
        <w:rPr>
          <w:rFonts w:ascii="Arial" w:hAnsi="Arial" w:cs="Arial"/>
        </w:rPr>
        <w:t>риведение муниципальных автомобильных дорог в нормативное транспо</w:t>
      </w:r>
      <w:r>
        <w:rPr>
          <w:rFonts w:ascii="Arial" w:hAnsi="Arial" w:cs="Arial"/>
        </w:rPr>
        <w:t xml:space="preserve">ртно-эксплуатационное состояние, </w:t>
      </w:r>
      <w:r w:rsidRPr="006A5BF1">
        <w:rPr>
          <w:rFonts w:ascii="Arial" w:hAnsi="Arial" w:cs="Arial"/>
        </w:rPr>
        <w:t xml:space="preserve">обеспечение </w:t>
      </w:r>
      <w:proofErr w:type="gramStart"/>
      <w:r w:rsidRPr="006A5BF1">
        <w:rPr>
          <w:rFonts w:ascii="Arial" w:hAnsi="Arial" w:cs="Arial"/>
        </w:rPr>
        <w:t>функционирования сети автомобильных дорог общего пользования местного значения</w:t>
      </w:r>
      <w:proofErr w:type="gramEnd"/>
      <w:r w:rsidRPr="006A5BF1">
        <w:rPr>
          <w:rFonts w:ascii="Arial" w:hAnsi="Arial" w:cs="Arial"/>
        </w:rPr>
        <w:t>.</w:t>
      </w:r>
    </w:p>
    <w:p w:rsidR="005B5909" w:rsidRPr="00905794" w:rsidRDefault="005B5909" w:rsidP="00905794">
      <w:pPr>
        <w:pStyle w:val="ConsPlusNormal"/>
        <w:ind w:firstLine="709"/>
        <w:jc w:val="both"/>
        <w:rPr>
          <w:sz w:val="24"/>
          <w:szCs w:val="24"/>
        </w:rPr>
      </w:pPr>
    </w:p>
    <w:p w:rsidR="005B5909" w:rsidRPr="00905794" w:rsidRDefault="005B5909" w:rsidP="00905794">
      <w:pPr>
        <w:pStyle w:val="ConsPlusNormal"/>
        <w:ind w:firstLine="709"/>
        <w:jc w:val="both"/>
        <w:rPr>
          <w:sz w:val="24"/>
          <w:szCs w:val="24"/>
        </w:rPr>
      </w:pPr>
      <w:r w:rsidRPr="00905794">
        <w:rPr>
          <w:sz w:val="24"/>
          <w:szCs w:val="24"/>
        </w:rPr>
        <w:t>Сведения о показателях (индикаторах)</w:t>
      </w:r>
      <w:r>
        <w:rPr>
          <w:sz w:val="24"/>
          <w:szCs w:val="24"/>
        </w:rPr>
        <w:t xml:space="preserve"> </w:t>
      </w:r>
      <w:r w:rsidRPr="00905794">
        <w:rPr>
          <w:sz w:val="24"/>
          <w:szCs w:val="24"/>
        </w:rPr>
        <w:t xml:space="preserve">муниципальной программы </w:t>
      </w:r>
      <w:r>
        <w:rPr>
          <w:sz w:val="24"/>
          <w:szCs w:val="24"/>
        </w:rPr>
        <w:t>Старокалитвенского</w:t>
      </w:r>
      <w:r w:rsidRPr="00905794"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 xml:space="preserve"> Россошанского муниципального района</w:t>
      </w:r>
      <w:r w:rsidRPr="00905794">
        <w:rPr>
          <w:sz w:val="24"/>
          <w:szCs w:val="24"/>
        </w:rPr>
        <w:t xml:space="preserve"> «Дорожная деятельность в отношении автомобильных дорог местного значения в границах населенных пунктов </w:t>
      </w:r>
      <w:r>
        <w:rPr>
          <w:sz w:val="24"/>
          <w:szCs w:val="24"/>
        </w:rPr>
        <w:t>Старокалитвенского</w:t>
      </w:r>
      <w:r w:rsidRPr="00905794">
        <w:rPr>
          <w:sz w:val="24"/>
          <w:szCs w:val="24"/>
        </w:rPr>
        <w:t xml:space="preserve"> сельского поселения» и их значения указаны в Приложении 1 к Программе.</w:t>
      </w:r>
    </w:p>
    <w:p w:rsidR="005B5909" w:rsidRPr="00905794" w:rsidRDefault="005B5909" w:rsidP="00905794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905794">
        <w:rPr>
          <w:sz w:val="24"/>
          <w:szCs w:val="24"/>
        </w:rPr>
        <w:t xml:space="preserve">Методика расчета показателей (индикаторов) муниципальной программы </w:t>
      </w:r>
      <w:r>
        <w:rPr>
          <w:sz w:val="24"/>
          <w:szCs w:val="24"/>
        </w:rPr>
        <w:t>Старокалитвенского</w:t>
      </w:r>
      <w:r w:rsidRPr="00905794">
        <w:rPr>
          <w:sz w:val="24"/>
          <w:szCs w:val="24"/>
        </w:rPr>
        <w:t xml:space="preserve"> сельского поселения </w:t>
      </w:r>
      <w:r>
        <w:rPr>
          <w:sz w:val="24"/>
          <w:szCs w:val="24"/>
        </w:rPr>
        <w:t xml:space="preserve">Россошанского муниципального района </w:t>
      </w:r>
      <w:r w:rsidRPr="00905794">
        <w:rPr>
          <w:sz w:val="24"/>
          <w:szCs w:val="24"/>
        </w:rPr>
        <w:t xml:space="preserve">«Дорожная деятельность в отношении автомобильных дорог местного значения в границах населенных пунктов </w:t>
      </w:r>
      <w:r>
        <w:rPr>
          <w:sz w:val="24"/>
          <w:szCs w:val="24"/>
        </w:rPr>
        <w:t>Старокалитвенского</w:t>
      </w:r>
      <w:r w:rsidRPr="00905794">
        <w:rPr>
          <w:sz w:val="24"/>
          <w:szCs w:val="24"/>
        </w:rPr>
        <w:t xml:space="preserve"> сельского поселения» указаны в </w:t>
      </w:r>
      <w:r w:rsidRPr="00905794">
        <w:rPr>
          <w:sz w:val="24"/>
          <w:szCs w:val="24"/>
        </w:rPr>
        <w:lastRenderedPageBreak/>
        <w:t>Приложении 2 к Программе.</w:t>
      </w:r>
    </w:p>
    <w:p w:rsidR="005B5909" w:rsidRPr="00905794" w:rsidRDefault="005B5909" w:rsidP="00905794">
      <w:pPr>
        <w:pStyle w:val="ConsPlusNormal"/>
        <w:ind w:firstLine="709"/>
        <w:jc w:val="both"/>
        <w:rPr>
          <w:sz w:val="24"/>
          <w:szCs w:val="24"/>
        </w:rPr>
      </w:pPr>
      <w:r w:rsidRPr="00905794">
        <w:rPr>
          <w:sz w:val="24"/>
          <w:szCs w:val="24"/>
        </w:rPr>
        <w:t xml:space="preserve">.Перечень основных мероприятий, реализуемых в рамках муниципальной программы </w:t>
      </w:r>
      <w:r>
        <w:rPr>
          <w:sz w:val="24"/>
          <w:szCs w:val="24"/>
        </w:rPr>
        <w:t>Старокалитвенского</w:t>
      </w:r>
      <w:r w:rsidRPr="00905794"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 xml:space="preserve"> Россошанского муниципального района</w:t>
      </w:r>
      <w:r w:rsidRPr="00905794">
        <w:rPr>
          <w:sz w:val="24"/>
          <w:szCs w:val="24"/>
        </w:rPr>
        <w:t xml:space="preserve"> «Дорожная деятельность в отношении автомобильных дорог местного значения в границах населенных пунктов </w:t>
      </w:r>
      <w:r>
        <w:rPr>
          <w:sz w:val="24"/>
          <w:szCs w:val="24"/>
        </w:rPr>
        <w:t>Старокалитвенского</w:t>
      </w:r>
      <w:r w:rsidRPr="00905794">
        <w:rPr>
          <w:sz w:val="24"/>
          <w:szCs w:val="24"/>
        </w:rPr>
        <w:t xml:space="preserve"> сельского поселения»</w:t>
      </w:r>
      <w:r>
        <w:rPr>
          <w:sz w:val="24"/>
          <w:szCs w:val="24"/>
        </w:rPr>
        <w:t xml:space="preserve"> </w:t>
      </w:r>
      <w:r w:rsidRPr="00905794">
        <w:rPr>
          <w:sz w:val="24"/>
          <w:szCs w:val="24"/>
        </w:rPr>
        <w:t>указаны в Приложении 3 к Программе.</w:t>
      </w:r>
    </w:p>
    <w:p w:rsidR="005B5909" w:rsidRPr="00905794" w:rsidRDefault="005B5909" w:rsidP="00905794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905794">
        <w:rPr>
          <w:sz w:val="24"/>
          <w:szCs w:val="24"/>
        </w:rPr>
        <w:t xml:space="preserve">Расходы бюджета на реализацию муниципальной программы </w:t>
      </w:r>
      <w:r>
        <w:rPr>
          <w:sz w:val="24"/>
          <w:szCs w:val="24"/>
        </w:rPr>
        <w:t>Старокалитвенского</w:t>
      </w:r>
      <w:r w:rsidRPr="00905794"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 xml:space="preserve"> Россошанского муниципального района</w:t>
      </w:r>
      <w:r w:rsidRPr="00905794">
        <w:rPr>
          <w:sz w:val="24"/>
          <w:szCs w:val="24"/>
        </w:rPr>
        <w:t xml:space="preserve"> «Дорожная деятельность в отношении автомобильных дорог местного значения в границах населенных пунктов </w:t>
      </w:r>
      <w:r>
        <w:rPr>
          <w:sz w:val="24"/>
          <w:szCs w:val="24"/>
        </w:rPr>
        <w:t>Старокалитвенского</w:t>
      </w:r>
      <w:r w:rsidRPr="00905794">
        <w:rPr>
          <w:sz w:val="24"/>
          <w:szCs w:val="24"/>
        </w:rPr>
        <w:t xml:space="preserve"> сельского поселения»</w:t>
      </w:r>
      <w:r>
        <w:rPr>
          <w:sz w:val="24"/>
          <w:szCs w:val="24"/>
        </w:rPr>
        <w:t xml:space="preserve"> </w:t>
      </w:r>
      <w:r w:rsidRPr="00905794">
        <w:rPr>
          <w:sz w:val="24"/>
          <w:szCs w:val="24"/>
        </w:rPr>
        <w:t>указаны в приложении 4 к Программе.</w:t>
      </w:r>
    </w:p>
    <w:p w:rsidR="005B5909" w:rsidRPr="00905794" w:rsidRDefault="005B5909" w:rsidP="00905794">
      <w:pPr>
        <w:pStyle w:val="ConsPlusNormal"/>
        <w:ind w:firstLine="709"/>
        <w:jc w:val="both"/>
        <w:rPr>
          <w:sz w:val="24"/>
          <w:szCs w:val="24"/>
        </w:rPr>
        <w:sectPr w:rsidR="005B5909" w:rsidRPr="00905794" w:rsidSect="007968DF">
          <w:headerReference w:type="default" r:id="rId8"/>
          <w:type w:val="continuous"/>
          <w:pgSz w:w="11906" w:h="16838"/>
          <w:pgMar w:top="709" w:right="567" w:bottom="567" w:left="1701" w:header="708" w:footer="708" w:gutter="0"/>
          <w:cols w:space="708"/>
          <w:docGrid w:linePitch="360"/>
        </w:sectPr>
      </w:pPr>
    </w:p>
    <w:p w:rsidR="005B5909" w:rsidRPr="00905794" w:rsidRDefault="005B5909" w:rsidP="00905794">
      <w:pPr>
        <w:pStyle w:val="ConsPlusNormal"/>
        <w:ind w:left="8222"/>
        <w:jc w:val="both"/>
        <w:rPr>
          <w:sz w:val="24"/>
          <w:szCs w:val="24"/>
        </w:rPr>
      </w:pPr>
      <w:r w:rsidRPr="00905794">
        <w:rPr>
          <w:sz w:val="24"/>
          <w:szCs w:val="24"/>
        </w:rPr>
        <w:lastRenderedPageBreak/>
        <w:t xml:space="preserve">Приложение 1 к муниципальной программе </w:t>
      </w:r>
    </w:p>
    <w:p w:rsidR="005B5909" w:rsidRDefault="005B5909" w:rsidP="00905794">
      <w:pPr>
        <w:pStyle w:val="ConsPlusNormal"/>
        <w:ind w:left="8222"/>
        <w:jc w:val="both"/>
        <w:rPr>
          <w:sz w:val="24"/>
          <w:szCs w:val="24"/>
        </w:rPr>
      </w:pPr>
      <w:r>
        <w:rPr>
          <w:sz w:val="24"/>
          <w:szCs w:val="24"/>
        </w:rPr>
        <w:t>Старокалитвенского</w:t>
      </w:r>
      <w:r w:rsidRPr="00905794"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 xml:space="preserve"> </w:t>
      </w:r>
    </w:p>
    <w:p w:rsidR="005B5909" w:rsidRPr="00905794" w:rsidRDefault="005B5909" w:rsidP="00905794">
      <w:pPr>
        <w:pStyle w:val="ConsPlusNormal"/>
        <w:ind w:left="8222"/>
        <w:jc w:val="both"/>
        <w:rPr>
          <w:sz w:val="24"/>
          <w:szCs w:val="24"/>
        </w:rPr>
      </w:pPr>
      <w:r>
        <w:rPr>
          <w:sz w:val="24"/>
          <w:szCs w:val="24"/>
        </w:rPr>
        <w:t>Россошанского муниципального района</w:t>
      </w:r>
    </w:p>
    <w:p w:rsidR="005B5909" w:rsidRPr="00905794" w:rsidRDefault="005B5909" w:rsidP="00905794">
      <w:pPr>
        <w:pStyle w:val="ConsPlusNormal"/>
        <w:ind w:left="8222"/>
        <w:jc w:val="both"/>
        <w:rPr>
          <w:sz w:val="24"/>
          <w:szCs w:val="24"/>
        </w:rPr>
      </w:pPr>
      <w:r w:rsidRPr="00905794">
        <w:rPr>
          <w:sz w:val="24"/>
          <w:szCs w:val="24"/>
        </w:rPr>
        <w:t xml:space="preserve">«Дорожная деятельность в отношении </w:t>
      </w:r>
    </w:p>
    <w:p w:rsidR="005B5909" w:rsidRPr="00905794" w:rsidRDefault="005B5909" w:rsidP="00905794">
      <w:pPr>
        <w:pStyle w:val="ConsPlusNormal"/>
        <w:ind w:left="8222"/>
        <w:jc w:val="both"/>
        <w:rPr>
          <w:sz w:val="24"/>
          <w:szCs w:val="24"/>
        </w:rPr>
      </w:pPr>
      <w:r w:rsidRPr="00905794">
        <w:rPr>
          <w:sz w:val="24"/>
          <w:szCs w:val="24"/>
        </w:rPr>
        <w:t xml:space="preserve">автомобильных дорог местного значения </w:t>
      </w:r>
      <w:proofErr w:type="gramStart"/>
      <w:r w:rsidRPr="00905794">
        <w:rPr>
          <w:sz w:val="24"/>
          <w:szCs w:val="24"/>
        </w:rPr>
        <w:t>в</w:t>
      </w:r>
      <w:proofErr w:type="gramEnd"/>
      <w:r w:rsidRPr="00905794">
        <w:rPr>
          <w:sz w:val="24"/>
          <w:szCs w:val="24"/>
        </w:rPr>
        <w:t xml:space="preserve"> </w:t>
      </w:r>
    </w:p>
    <w:p w:rsidR="005B5909" w:rsidRPr="00905794" w:rsidRDefault="005B5909" w:rsidP="00905794">
      <w:pPr>
        <w:pStyle w:val="ConsPlusNormal"/>
        <w:ind w:left="8222"/>
        <w:jc w:val="both"/>
        <w:rPr>
          <w:sz w:val="24"/>
          <w:szCs w:val="24"/>
        </w:rPr>
      </w:pPr>
      <w:proofErr w:type="gramStart"/>
      <w:r w:rsidRPr="00905794">
        <w:rPr>
          <w:sz w:val="24"/>
          <w:szCs w:val="24"/>
        </w:rPr>
        <w:t>границах</w:t>
      </w:r>
      <w:proofErr w:type="gramEnd"/>
      <w:r w:rsidRPr="00905794">
        <w:rPr>
          <w:sz w:val="24"/>
          <w:szCs w:val="24"/>
        </w:rPr>
        <w:t xml:space="preserve"> населенных пунктов </w:t>
      </w:r>
    </w:p>
    <w:p w:rsidR="005B5909" w:rsidRPr="00905794" w:rsidRDefault="005B5909" w:rsidP="00905794">
      <w:pPr>
        <w:pStyle w:val="ConsPlusNormal"/>
        <w:ind w:left="8222"/>
        <w:jc w:val="both"/>
        <w:rPr>
          <w:sz w:val="24"/>
          <w:szCs w:val="24"/>
        </w:rPr>
      </w:pPr>
      <w:r>
        <w:rPr>
          <w:sz w:val="24"/>
          <w:szCs w:val="24"/>
        </w:rPr>
        <w:t>Старокалитвенского</w:t>
      </w:r>
      <w:r w:rsidRPr="00905794">
        <w:rPr>
          <w:sz w:val="24"/>
          <w:szCs w:val="24"/>
        </w:rPr>
        <w:t xml:space="preserve"> сельского поселения»</w:t>
      </w:r>
    </w:p>
    <w:p w:rsidR="005B5909" w:rsidRPr="00905794" w:rsidRDefault="005B5909" w:rsidP="00905794">
      <w:pPr>
        <w:pStyle w:val="ConsPlusNormal"/>
        <w:ind w:firstLine="709"/>
        <w:jc w:val="right"/>
        <w:rPr>
          <w:sz w:val="24"/>
          <w:szCs w:val="24"/>
        </w:rPr>
      </w:pPr>
    </w:p>
    <w:p w:rsidR="005B5909" w:rsidRPr="00905794" w:rsidRDefault="005B5909" w:rsidP="00905794">
      <w:pPr>
        <w:pStyle w:val="ConsPlusNormal"/>
        <w:ind w:firstLine="709"/>
        <w:jc w:val="right"/>
        <w:rPr>
          <w:sz w:val="24"/>
          <w:szCs w:val="24"/>
        </w:rPr>
      </w:pPr>
    </w:p>
    <w:p w:rsidR="005B5909" w:rsidRPr="00905794" w:rsidRDefault="005B5909" w:rsidP="00905794">
      <w:pPr>
        <w:pStyle w:val="ConsPlusNormal"/>
        <w:ind w:firstLine="709"/>
        <w:jc w:val="center"/>
        <w:rPr>
          <w:sz w:val="24"/>
          <w:szCs w:val="24"/>
        </w:rPr>
      </w:pPr>
      <w:r w:rsidRPr="00905794">
        <w:rPr>
          <w:sz w:val="24"/>
          <w:szCs w:val="24"/>
        </w:rPr>
        <w:t>Сведения о показателях (индикаторах) муниципальной программы</w:t>
      </w:r>
    </w:p>
    <w:p w:rsidR="005B5909" w:rsidRPr="00905794" w:rsidRDefault="005B5909" w:rsidP="00905794">
      <w:pPr>
        <w:pStyle w:val="ConsPlusNormal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Старокалитвенского</w:t>
      </w:r>
      <w:r w:rsidRPr="00905794"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 xml:space="preserve"> Россошанского муниципального района </w:t>
      </w:r>
      <w:r w:rsidRPr="00905794">
        <w:rPr>
          <w:sz w:val="24"/>
          <w:szCs w:val="24"/>
        </w:rPr>
        <w:t xml:space="preserve">«Дорожная деятельность в отношении автомобильных дорог местного значения в границах населенных пунктов </w:t>
      </w:r>
      <w:r>
        <w:rPr>
          <w:sz w:val="24"/>
          <w:szCs w:val="24"/>
        </w:rPr>
        <w:t>Старокалитвенского</w:t>
      </w:r>
      <w:r w:rsidRPr="00905794">
        <w:rPr>
          <w:sz w:val="24"/>
          <w:szCs w:val="24"/>
        </w:rPr>
        <w:t xml:space="preserve"> сельского поселения» и их значениях</w:t>
      </w:r>
    </w:p>
    <w:p w:rsidR="005B5909" w:rsidRPr="00905794" w:rsidRDefault="005B5909" w:rsidP="00905794">
      <w:pPr>
        <w:pStyle w:val="ConsPlusNormal"/>
        <w:ind w:firstLine="709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55"/>
        <w:gridCol w:w="3186"/>
        <w:gridCol w:w="1641"/>
        <w:gridCol w:w="1222"/>
        <w:gridCol w:w="711"/>
        <w:gridCol w:w="719"/>
        <w:gridCol w:w="719"/>
        <w:gridCol w:w="719"/>
        <w:gridCol w:w="719"/>
        <w:gridCol w:w="719"/>
        <w:gridCol w:w="1749"/>
        <w:gridCol w:w="1827"/>
      </w:tblGrid>
      <w:tr w:rsidR="005B5909" w:rsidRPr="00905794" w:rsidTr="00485F49">
        <w:trPr>
          <w:trHeight w:val="600"/>
        </w:trPr>
        <w:tc>
          <w:tcPr>
            <w:tcW w:w="855" w:type="dxa"/>
            <w:vMerge w:val="restart"/>
          </w:tcPr>
          <w:p w:rsidR="005B5909" w:rsidRPr="00AB0209" w:rsidRDefault="005B5909" w:rsidP="00905794">
            <w:pPr>
              <w:pStyle w:val="ConsPlusNormal"/>
              <w:rPr>
                <w:rFonts w:eastAsia="Times New Roman" w:cs="Arial"/>
                <w:sz w:val="20"/>
              </w:rPr>
            </w:pPr>
            <w:r w:rsidRPr="00AB0209">
              <w:rPr>
                <w:rFonts w:eastAsia="Times New Roman" w:cs="Arial"/>
                <w:sz w:val="20"/>
              </w:rPr>
              <w:t>Статус</w:t>
            </w:r>
          </w:p>
        </w:tc>
        <w:tc>
          <w:tcPr>
            <w:tcW w:w="3186" w:type="dxa"/>
            <w:vMerge w:val="restart"/>
          </w:tcPr>
          <w:p w:rsidR="005B5909" w:rsidRPr="00AB0209" w:rsidRDefault="005B5909" w:rsidP="00905794">
            <w:pPr>
              <w:pStyle w:val="ConsPlusNormal"/>
              <w:rPr>
                <w:rFonts w:eastAsia="Times New Roman" w:cs="Arial"/>
                <w:sz w:val="20"/>
              </w:rPr>
            </w:pPr>
            <w:r w:rsidRPr="00AB0209">
              <w:rPr>
                <w:rFonts w:eastAsia="Times New Roman" w:cs="Arial"/>
                <w:sz w:val="20"/>
              </w:rPr>
              <w:t>Наименование муниципальной программы, подпрограммы, основного мероприятия, показателя (индикатора)</w:t>
            </w:r>
          </w:p>
        </w:tc>
        <w:tc>
          <w:tcPr>
            <w:tcW w:w="1641" w:type="dxa"/>
            <w:vMerge w:val="restart"/>
          </w:tcPr>
          <w:p w:rsidR="005B5909" w:rsidRPr="00AB0209" w:rsidRDefault="005B5909" w:rsidP="00905794">
            <w:pPr>
              <w:pStyle w:val="ConsPlusNormal"/>
              <w:rPr>
                <w:rFonts w:eastAsia="Times New Roman" w:cs="Arial"/>
                <w:sz w:val="20"/>
              </w:rPr>
            </w:pPr>
            <w:r w:rsidRPr="00AB0209">
              <w:rPr>
                <w:rFonts w:eastAsia="Times New Roman" w:cs="Arial"/>
                <w:sz w:val="20"/>
              </w:rPr>
              <w:t>Пункт Федерального плана статистических работ</w:t>
            </w:r>
          </w:p>
        </w:tc>
        <w:tc>
          <w:tcPr>
            <w:tcW w:w="1222" w:type="dxa"/>
            <w:vMerge w:val="restart"/>
          </w:tcPr>
          <w:p w:rsidR="005B5909" w:rsidRPr="00AB0209" w:rsidRDefault="005B5909" w:rsidP="00905794">
            <w:pPr>
              <w:pStyle w:val="ConsPlusNormal"/>
              <w:rPr>
                <w:rFonts w:eastAsia="Times New Roman" w:cs="Arial"/>
                <w:sz w:val="20"/>
              </w:rPr>
            </w:pPr>
            <w:r w:rsidRPr="00AB0209">
              <w:rPr>
                <w:rFonts w:eastAsia="Times New Roman" w:cs="Arial"/>
                <w:sz w:val="20"/>
              </w:rPr>
              <w:t>Ед. измерения</w:t>
            </w:r>
          </w:p>
        </w:tc>
        <w:tc>
          <w:tcPr>
            <w:tcW w:w="4306" w:type="dxa"/>
            <w:gridSpan w:val="6"/>
          </w:tcPr>
          <w:p w:rsidR="005B5909" w:rsidRPr="00AB0209" w:rsidRDefault="005B5909" w:rsidP="00905794">
            <w:pPr>
              <w:pStyle w:val="ConsPlusNormal"/>
              <w:rPr>
                <w:rFonts w:eastAsia="Times New Roman" w:cs="Arial"/>
                <w:sz w:val="20"/>
              </w:rPr>
            </w:pPr>
            <w:r w:rsidRPr="00AB0209">
              <w:rPr>
                <w:rFonts w:eastAsia="Times New Roman" w:cs="Arial"/>
                <w:sz w:val="20"/>
              </w:rPr>
              <w:t xml:space="preserve">Значения показателя (индикатора) по годам реализации муниципальной программы </w:t>
            </w:r>
          </w:p>
        </w:tc>
        <w:tc>
          <w:tcPr>
            <w:tcW w:w="3576" w:type="dxa"/>
            <w:gridSpan w:val="2"/>
          </w:tcPr>
          <w:p w:rsidR="005B5909" w:rsidRPr="00AB0209" w:rsidRDefault="00F478AB" w:rsidP="00905794">
            <w:pPr>
              <w:pStyle w:val="ConsPlusNormal"/>
              <w:rPr>
                <w:rFonts w:eastAsia="Times New Roman" w:cs="Arial"/>
                <w:sz w:val="20"/>
              </w:rPr>
            </w:pPr>
            <w:hyperlink r:id="rId9" w:anchor="'Приложение 1 к '!P785" w:history="1">
              <w:r w:rsidR="005B5909" w:rsidRPr="00AB0209">
                <w:rPr>
                  <w:rStyle w:val="a8"/>
                  <w:rFonts w:eastAsia="Times New Roman" w:cs="Arial"/>
                  <w:color w:val="auto"/>
                  <w:sz w:val="20"/>
                  <w:u w:val="none"/>
                </w:rPr>
                <w:t xml:space="preserve">Показатель (индикатор) предусмотрен </w:t>
              </w:r>
            </w:hyperlink>
          </w:p>
        </w:tc>
      </w:tr>
      <w:tr w:rsidR="005B5909" w:rsidRPr="00905794" w:rsidTr="00485F49">
        <w:trPr>
          <w:trHeight w:val="2861"/>
        </w:trPr>
        <w:tc>
          <w:tcPr>
            <w:tcW w:w="855" w:type="dxa"/>
            <w:vMerge/>
          </w:tcPr>
          <w:p w:rsidR="005B5909" w:rsidRPr="00AB0209" w:rsidRDefault="005B5909" w:rsidP="00905794">
            <w:pPr>
              <w:pStyle w:val="ConsPlusNormal"/>
              <w:jc w:val="center"/>
              <w:rPr>
                <w:rFonts w:eastAsia="Times New Roman" w:cs="Arial"/>
                <w:sz w:val="20"/>
              </w:rPr>
            </w:pPr>
          </w:p>
        </w:tc>
        <w:tc>
          <w:tcPr>
            <w:tcW w:w="3186" w:type="dxa"/>
            <w:vMerge/>
          </w:tcPr>
          <w:p w:rsidR="005B5909" w:rsidRPr="00AB0209" w:rsidRDefault="005B5909" w:rsidP="00905794">
            <w:pPr>
              <w:pStyle w:val="ConsPlusNormal"/>
              <w:jc w:val="center"/>
              <w:rPr>
                <w:rFonts w:eastAsia="Times New Roman" w:cs="Arial"/>
                <w:sz w:val="20"/>
              </w:rPr>
            </w:pPr>
          </w:p>
        </w:tc>
        <w:tc>
          <w:tcPr>
            <w:tcW w:w="1641" w:type="dxa"/>
            <w:vMerge/>
          </w:tcPr>
          <w:p w:rsidR="005B5909" w:rsidRPr="00AB0209" w:rsidRDefault="005B5909" w:rsidP="00905794">
            <w:pPr>
              <w:pStyle w:val="ConsPlusNormal"/>
              <w:jc w:val="center"/>
              <w:rPr>
                <w:rFonts w:eastAsia="Times New Roman" w:cs="Arial"/>
                <w:sz w:val="20"/>
              </w:rPr>
            </w:pPr>
          </w:p>
        </w:tc>
        <w:tc>
          <w:tcPr>
            <w:tcW w:w="1222" w:type="dxa"/>
            <w:vMerge/>
          </w:tcPr>
          <w:p w:rsidR="005B5909" w:rsidRPr="00AB0209" w:rsidRDefault="005B5909" w:rsidP="00905794">
            <w:pPr>
              <w:pStyle w:val="ConsPlusNormal"/>
              <w:jc w:val="center"/>
              <w:rPr>
                <w:rFonts w:eastAsia="Times New Roman" w:cs="Arial"/>
                <w:sz w:val="20"/>
              </w:rPr>
            </w:pPr>
          </w:p>
        </w:tc>
        <w:tc>
          <w:tcPr>
            <w:tcW w:w="711" w:type="dxa"/>
          </w:tcPr>
          <w:p w:rsidR="005B5909" w:rsidRPr="00AB0209" w:rsidRDefault="005B5909" w:rsidP="00905794">
            <w:pPr>
              <w:pStyle w:val="ConsPlusNormal"/>
              <w:rPr>
                <w:rFonts w:eastAsia="Times New Roman" w:cs="Arial"/>
                <w:sz w:val="20"/>
              </w:rPr>
            </w:pPr>
            <w:r w:rsidRPr="00AB0209">
              <w:rPr>
                <w:rFonts w:eastAsia="Times New Roman" w:cs="Arial"/>
                <w:sz w:val="20"/>
              </w:rPr>
              <w:t>2021</w:t>
            </w:r>
          </w:p>
        </w:tc>
        <w:tc>
          <w:tcPr>
            <w:tcW w:w="719" w:type="dxa"/>
          </w:tcPr>
          <w:p w:rsidR="005B5909" w:rsidRPr="00AB0209" w:rsidRDefault="005B5909" w:rsidP="00905794">
            <w:pPr>
              <w:pStyle w:val="ConsPlusNormal"/>
              <w:rPr>
                <w:rFonts w:eastAsia="Times New Roman" w:cs="Arial"/>
                <w:sz w:val="20"/>
              </w:rPr>
            </w:pPr>
            <w:r w:rsidRPr="00AB0209">
              <w:rPr>
                <w:rFonts w:eastAsia="Times New Roman" w:cs="Arial"/>
                <w:sz w:val="20"/>
              </w:rPr>
              <w:t>2022</w:t>
            </w:r>
          </w:p>
        </w:tc>
        <w:tc>
          <w:tcPr>
            <w:tcW w:w="719" w:type="dxa"/>
          </w:tcPr>
          <w:p w:rsidR="005B5909" w:rsidRPr="00AB0209" w:rsidRDefault="005B5909" w:rsidP="00905794">
            <w:pPr>
              <w:pStyle w:val="ConsPlusNormal"/>
              <w:rPr>
                <w:rFonts w:eastAsia="Times New Roman" w:cs="Arial"/>
                <w:sz w:val="20"/>
              </w:rPr>
            </w:pPr>
            <w:r w:rsidRPr="00AB0209">
              <w:rPr>
                <w:rFonts w:eastAsia="Times New Roman" w:cs="Arial"/>
                <w:sz w:val="20"/>
              </w:rPr>
              <w:t>2023</w:t>
            </w:r>
          </w:p>
        </w:tc>
        <w:tc>
          <w:tcPr>
            <w:tcW w:w="719" w:type="dxa"/>
          </w:tcPr>
          <w:p w:rsidR="005B5909" w:rsidRPr="00AB0209" w:rsidRDefault="005B5909" w:rsidP="00905794">
            <w:pPr>
              <w:pStyle w:val="ConsPlusNormal"/>
              <w:rPr>
                <w:rFonts w:eastAsia="Times New Roman" w:cs="Arial"/>
                <w:sz w:val="20"/>
              </w:rPr>
            </w:pPr>
            <w:r w:rsidRPr="00AB0209">
              <w:rPr>
                <w:rFonts w:eastAsia="Times New Roman" w:cs="Arial"/>
                <w:sz w:val="20"/>
              </w:rPr>
              <w:t>2024</w:t>
            </w:r>
          </w:p>
        </w:tc>
        <w:tc>
          <w:tcPr>
            <w:tcW w:w="719" w:type="dxa"/>
          </w:tcPr>
          <w:p w:rsidR="005B5909" w:rsidRPr="00AB0209" w:rsidRDefault="005B5909" w:rsidP="00905794">
            <w:pPr>
              <w:pStyle w:val="ConsPlusNormal"/>
              <w:rPr>
                <w:rFonts w:eastAsia="Times New Roman" w:cs="Arial"/>
                <w:sz w:val="20"/>
              </w:rPr>
            </w:pPr>
            <w:r w:rsidRPr="00AB0209">
              <w:rPr>
                <w:rFonts w:eastAsia="Times New Roman" w:cs="Arial"/>
                <w:sz w:val="20"/>
              </w:rPr>
              <w:t>2025</w:t>
            </w:r>
          </w:p>
        </w:tc>
        <w:tc>
          <w:tcPr>
            <w:tcW w:w="719" w:type="dxa"/>
          </w:tcPr>
          <w:p w:rsidR="005B5909" w:rsidRPr="00AB0209" w:rsidRDefault="005B5909" w:rsidP="00905794">
            <w:pPr>
              <w:pStyle w:val="ConsPlusNormal"/>
              <w:rPr>
                <w:rFonts w:eastAsia="Times New Roman" w:cs="Arial"/>
                <w:sz w:val="20"/>
              </w:rPr>
            </w:pPr>
            <w:r w:rsidRPr="00AB0209">
              <w:rPr>
                <w:rFonts w:eastAsia="Times New Roman" w:cs="Arial"/>
                <w:sz w:val="20"/>
              </w:rPr>
              <w:t>2026</w:t>
            </w:r>
          </w:p>
        </w:tc>
        <w:tc>
          <w:tcPr>
            <w:tcW w:w="1749" w:type="dxa"/>
          </w:tcPr>
          <w:p w:rsidR="005B5909" w:rsidRPr="00AB0209" w:rsidRDefault="00F478AB" w:rsidP="00905794">
            <w:pPr>
              <w:pStyle w:val="ConsPlusNormal"/>
              <w:rPr>
                <w:rFonts w:eastAsia="Times New Roman" w:cs="Arial"/>
                <w:sz w:val="20"/>
              </w:rPr>
            </w:pPr>
            <w:hyperlink r:id="rId10" w:anchor="'Приложение 1 к '!P783" w:history="1">
              <w:r w:rsidR="005B5909" w:rsidRPr="00AB0209">
                <w:rPr>
                  <w:rFonts w:eastAsia="Times New Roman" w:cs="Arial"/>
                  <w:sz w:val="20"/>
                </w:rPr>
                <w:t>стратегией социально-экономического развития Россошанского муниципального района период до 2035 года</w:t>
              </w:r>
            </w:hyperlink>
          </w:p>
        </w:tc>
        <w:tc>
          <w:tcPr>
            <w:tcW w:w="1827" w:type="dxa"/>
          </w:tcPr>
          <w:p w:rsidR="005B5909" w:rsidRPr="00AB0209" w:rsidRDefault="00F478AB" w:rsidP="00905794">
            <w:pPr>
              <w:pStyle w:val="ConsPlusNormal"/>
              <w:rPr>
                <w:rFonts w:eastAsia="Times New Roman" w:cs="Arial"/>
                <w:sz w:val="20"/>
              </w:rPr>
            </w:pPr>
            <w:hyperlink r:id="rId11" w:anchor="'Приложение 1 к '!P784" w:history="1">
              <w:r w:rsidR="005B5909" w:rsidRPr="00AB0209">
                <w:rPr>
                  <w:rFonts w:eastAsia="Times New Roman" w:cs="Arial"/>
                  <w:sz w:val="20"/>
                </w:rPr>
                <w:t>перечнем показателей эффективности деятельности органов местного самоуправления, перечнем региональных показателей эффективности развития</w:t>
              </w:r>
            </w:hyperlink>
          </w:p>
        </w:tc>
      </w:tr>
      <w:tr w:rsidR="005B5909" w:rsidRPr="00905794" w:rsidTr="00485F49">
        <w:trPr>
          <w:trHeight w:val="300"/>
        </w:trPr>
        <w:tc>
          <w:tcPr>
            <w:tcW w:w="855" w:type="dxa"/>
          </w:tcPr>
          <w:p w:rsidR="005B5909" w:rsidRPr="00AB0209" w:rsidRDefault="005B5909" w:rsidP="00905794">
            <w:pPr>
              <w:pStyle w:val="ConsPlusNormal"/>
              <w:jc w:val="center"/>
              <w:rPr>
                <w:rFonts w:eastAsia="Times New Roman" w:cs="Arial"/>
                <w:sz w:val="20"/>
              </w:rPr>
            </w:pPr>
            <w:r w:rsidRPr="00AB0209">
              <w:rPr>
                <w:rFonts w:eastAsia="Times New Roman" w:cs="Arial"/>
                <w:sz w:val="20"/>
              </w:rPr>
              <w:t>1</w:t>
            </w:r>
          </w:p>
        </w:tc>
        <w:tc>
          <w:tcPr>
            <w:tcW w:w="3186" w:type="dxa"/>
          </w:tcPr>
          <w:p w:rsidR="005B5909" w:rsidRPr="00AB0209" w:rsidRDefault="005B5909" w:rsidP="00905794">
            <w:pPr>
              <w:pStyle w:val="ConsPlusNormal"/>
              <w:jc w:val="center"/>
              <w:rPr>
                <w:rFonts w:eastAsia="Times New Roman" w:cs="Arial"/>
                <w:sz w:val="20"/>
              </w:rPr>
            </w:pPr>
            <w:r w:rsidRPr="00AB0209">
              <w:rPr>
                <w:rFonts w:eastAsia="Times New Roman" w:cs="Arial"/>
                <w:sz w:val="20"/>
              </w:rPr>
              <w:t>2</w:t>
            </w:r>
          </w:p>
        </w:tc>
        <w:tc>
          <w:tcPr>
            <w:tcW w:w="1641" w:type="dxa"/>
          </w:tcPr>
          <w:p w:rsidR="005B5909" w:rsidRPr="00AB0209" w:rsidRDefault="005B5909" w:rsidP="00905794">
            <w:pPr>
              <w:pStyle w:val="ConsPlusNormal"/>
              <w:jc w:val="center"/>
              <w:rPr>
                <w:rFonts w:eastAsia="Times New Roman" w:cs="Arial"/>
                <w:sz w:val="20"/>
              </w:rPr>
            </w:pPr>
            <w:r w:rsidRPr="00AB0209">
              <w:rPr>
                <w:rFonts w:eastAsia="Times New Roman" w:cs="Arial"/>
                <w:sz w:val="20"/>
              </w:rPr>
              <w:t>3</w:t>
            </w:r>
          </w:p>
        </w:tc>
        <w:tc>
          <w:tcPr>
            <w:tcW w:w="1222" w:type="dxa"/>
          </w:tcPr>
          <w:p w:rsidR="005B5909" w:rsidRPr="00AB0209" w:rsidRDefault="005B5909" w:rsidP="00905794">
            <w:pPr>
              <w:pStyle w:val="ConsPlusNormal"/>
              <w:jc w:val="center"/>
              <w:rPr>
                <w:rFonts w:eastAsia="Times New Roman" w:cs="Arial"/>
                <w:sz w:val="20"/>
              </w:rPr>
            </w:pPr>
            <w:r w:rsidRPr="00AB0209">
              <w:rPr>
                <w:rFonts w:eastAsia="Times New Roman" w:cs="Arial"/>
                <w:sz w:val="20"/>
              </w:rPr>
              <w:t>4</w:t>
            </w:r>
          </w:p>
        </w:tc>
        <w:tc>
          <w:tcPr>
            <w:tcW w:w="711" w:type="dxa"/>
          </w:tcPr>
          <w:p w:rsidR="005B5909" w:rsidRPr="00AB0209" w:rsidRDefault="005B5909" w:rsidP="00905794">
            <w:pPr>
              <w:pStyle w:val="ConsPlusNormal"/>
              <w:jc w:val="center"/>
              <w:rPr>
                <w:rFonts w:eastAsia="Times New Roman" w:cs="Arial"/>
                <w:sz w:val="20"/>
              </w:rPr>
            </w:pPr>
            <w:r w:rsidRPr="00AB0209">
              <w:rPr>
                <w:rFonts w:eastAsia="Times New Roman" w:cs="Arial"/>
                <w:sz w:val="20"/>
              </w:rPr>
              <w:t>5</w:t>
            </w:r>
          </w:p>
        </w:tc>
        <w:tc>
          <w:tcPr>
            <w:tcW w:w="719" w:type="dxa"/>
          </w:tcPr>
          <w:p w:rsidR="005B5909" w:rsidRPr="00AB0209" w:rsidRDefault="005B5909" w:rsidP="00905794">
            <w:pPr>
              <w:pStyle w:val="ConsPlusNormal"/>
              <w:jc w:val="center"/>
              <w:rPr>
                <w:rFonts w:eastAsia="Times New Roman" w:cs="Arial"/>
                <w:sz w:val="20"/>
              </w:rPr>
            </w:pPr>
            <w:r w:rsidRPr="00AB0209">
              <w:rPr>
                <w:rFonts w:eastAsia="Times New Roman" w:cs="Arial"/>
                <w:sz w:val="20"/>
              </w:rPr>
              <w:t>6</w:t>
            </w:r>
          </w:p>
        </w:tc>
        <w:tc>
          <w:tcPr>
            <w:tcW w:w="719" w:type="dxa"/>
          </w:tcPr>
          <w:p w:rsidR="005B5909" w:rsidRPr="00AB0209" w:rsidRDefault="005B5909" w:rsidP="00905794">
            <w:pPr>
              <w:pStyle w:val="ConsPlusNormal"/>
              <w:jc w:val="center"/>
              <w:rPr>
                <w:rFonts w:eastAsia="Times New Roman" w:cs="Arial"/>
                <w:sz w:val="20"/>
              </w:rPr>
            </w:pPr>
            <w:r w:rsidRPr="00AB0209">
              <w:rPr>
                <w:rFonts w:eastAsia="Times New Roman" w:cs="Arial"/>
                <w:sz w:val="20"/>
              </w:rPr>
              <w:t>7</w:t>
            </w:r>
          </w:p>
        </w:tc>
        <w:tc>
          <w:tcPr>
            <w:tcW w:w="719" w:type="dxa"/>
          </w:tcPr>
          <w:p w:rsidR="005B5909" w:rsidRPr="00AB0209" w:rsidRDefault="005B5909" w:rsidP="00905794">
            <w:pPr>
              <w:pStyle w:val="ConsPlusNormal"/>
              <w:jc w:val="center"/>
              <w:rPr>
                <w:rFonts w:eastAsia="Times New Roman" w:cs="Arial"/>
                <w:sz w:val="20"/>
              </w:rPr>
            </w:pPr>
            <w:r w:rsidRPr="00AB0209">
              <w:rPr>
                <w:rFonts w:eastAsia="Times New Roman" w:cs="Arial"/>
                <w:sz w:val="20"/>
              </w:rPr>
              <w:t>8</w:t>
            </w:r>
          </w:p>
        </w:tc>
        <w:tc>
          <w:tcPr>
            <w:tcW w:w="719" w:type="dxa"/>
          </w:tcPr>
          <w:p w:rsidR="005B5909" w:rsidRPr="00AB0209" w:rsidRDefault="005B5909" w:rsidP="00905794">
            <w:pPr>
              <w:pStyle w:val="ConsPlusNormal"/>
              <w:jc w:val="center"/>
              <w:rPr>
                <w:rFonts w:eastAsia="Times New Roman" w:cs="Arial"/>
                <w:sz w:val="20"/>
              </w:rPr>
            </w:pPr>
            <w:r w:rsidRPr="00AB0209">
              <w:rPr>
                <w:rFonts w:eastAsia="Times New Roman" w:cs="Arial"/>
                <w:sz w:val="20"/>
              </w:rPr>
              <w:t>9</w:t>
            </w:r>
          </w:p>
        </w:tc>
        <w:tc>
          <w:tcPr>
            <w:tcW w:w="719" w:type="dxa"/>
          </w:tcPr>
          <w:p w:rsidR="005B5909" w:rsidRPr="00AB0209" w:rsidRDefault="005B5909" w:rsidP="00905794">
            <w:pPr>
              <w:pStyle w:val="ConsPlusNormal"/>
              <w:jc w:val="center"/>
              <w:rPr>
                <w:rFonts w:eastAsia="Times New Roman" w:cs="Arial"/>
                <w:sz w:val="20"/>
              </w:rPr>
            </w:pPr>
            <w:r w:rsidRPr="00AB0209">
              <w:rPr>
                <w:rFonts w:eastAsia="Times New Roman" w:cs="Arial"/>
                <w:sz w:val="20"/>
              </w:rPr>
              <w:t>10</w:t>
            </w:r>
          </w:p>
        </w:tc>
        <w:tc>
          <w:tcPr>
            <w:tcW w:w="1749" w:type="dxa"/>
          </w:tcPr>
          <w:p w:rsidR="005B5909" w:rsidRPr="00AB0209" w:rsidRDefault="005B5909" w:rsidP="00905794">
            <w:pPr>
              <w:pStyle w:val="ConsPlusNormal"/>
              <w:jc w:val="center"/>
              <w:rPr>
                <w:rFonts w:eastAsia="Times New Roman" w:cs="Arial"/>
                <w:sz w:val="20"/>
              </w:rPr>
            </w:pPr>
            <w:r w:rsidRPr="00AB0209">
              <w:rPr>
                <w:rFonts w:eastAsia="Times New Roman" w:cs="Arial"/>
                <w:sz w:val="20"/>
              </w:rPr>
              <w:t>11</w:t>
            </w:r>
          </w:p>
        </w:tc>
        <w:tc>
          <w:tcPr>
            <w:tcW w:w="1827" w:type="dxa"/>
          </w:tcPr>
          <w:p w:rsidR="005B5909" w:rsidRPr="00AB0209" w:rsidRDefault="005B5909" w:rsidP="00905794">
            <w:pPr>
              <w:pStyle w:val="ConsPlusNormal"/>
              <w:jc w:val="center"/>
              <w:rPr>
                <w:rFonts w:eastAsia="Times New Roman" w:cs="Arial"/>
                <w:sz w:val="20"/>
              </w:rPr>
            </w:pPr>
            <w:r w:rsidRPr="00AB0209">
              <w:rPr>
                <w:rFonts w:eastAsia="Times New Roman" w:cs="Arial"/>
                <w:sz w:val="20"/>
              </w:rPr>
              <w:t>12</w:t>
            </w:r>
          </w:p>
        </w:tc>
      </w:tr>
      <w:tr w:rsidR="005B5909" w:rsidRPr="00905794" w:rsidTr="007B1FE1">
        <w:trPr>
          <w:trHeight w:val="300"/>
        </w:trPr>
        <w:tc>
          <w:tcPr>
            <w:tcW w:w="14786" w:type="dxa"/>
            <w:gridSpan w:val="12"/>
          </w:tcPr>
          <w:p w:rsidR="005B5909" w:rsidRPr="00AB0209" w:rsidRDefault="005B5909" w:rsidP="00905794">
            <w:pPr>
              <w:pStyle w:val="ConsPlusNormal"/>
              <w:rPr>
                <w:rFonts w:eastAsia="Times New Roman" w:cs="Arial"/>
                <w:sz w:val="20"/>
              </w:rPr>
            </w:pPr>
            <w:r w:rsidRPr="00AB0209">
              <w:rPr>
                <w:rFonts w:eastAsia="Times New Roman" w:cs="Arial"/>
                <w:sz w:val="20"/>
              </w:rPr>
              <w:t>МУНИЦИПАЛЬНАЯ ПРОГРАММА  Старокалитвенского сельского поселения Россошанского муниципального района «Дорожная деятельность в отношении автомобильных дорог местного значения в границах населенных пунктов Старокалитвенского сельского поселения»</w:t>
            </w:r>
          </w:p>
        </w:tc>
      </w:tr>
      <w:tr w:rsidR="005B5909" w:rsidRPr="00905794" w:rsidTr="00485F49">
        <w:trPr>
          <w:trHeight w:val="300"/>
        </w:trPr>
        <w:tc>
          <w:tcPr>
            <w:tcW w:w="855" w:type="dxa"/>
          </w:tcPr>
          <w:p w:rsidR="005B5909" w:rsidRPr="00AB0209" w:rsidRDefault="005B5909" w:rsidP="00905794">
            <w:pPr>
              <w:pStyle w:val="ConsPlusNormal"/>
              <w:rPr>
                <w:rFonts w:eastAsia="Times New Roman" w:cs="Arial"/>
                <w:sz w:val="20"/>
              </w:rPr>
            </w:pPr>
            <w:r w:rsidRPr="00AB0209">
              <w:rPr>
                <w:rFonts w:eastAsia="Times New Roman" w:cs="Arial"/>
                <w:sz w:val="20"/>
              </w:rPr>
              <w:t>1</w:t>
            </w:r>
          </w:p>
        </w:tc>
        <w:tc>
          <w:tcPr>
            <w:tcW w:w="3186" w:type="dxa"/>
          </w:tcPr>
          <w:p w:rsidR="005B5909" w:rsidRPr="00AB0209" w:rsidRDefault="005B5909" w:rsidP="00905794">
            <w:pPr>
              <w:pStyle w:val="ConsPlusNormal"/>
              <w:rPr>
                <w:rFonts w:eastAsia="Times New Roman" w:cs="Arial"/>
                <w:sz w:val="20"/>
              </w:rPr>
            </w:pPr>
            <w:r w:rsidRPr="00AB0209">
              <w:rPr>
                <w:rFonts w:eastAsia="Times New Roman" w:cs="Arial"/>
                <w:color w:val="000000"/>
                <w:kern w:val="2"/>
                <w:sz w:val="20"/>
              </w:rPr>
              <w:t xml:space="preserve">Исполнение расходных обязательств по дорожной деятельности в отношении </w:t>
            </w:r>
            <w:r w:rsidRPr="00AB0209">
              <w:rPr>
                <w:rFonts w:eastAsia="Times New Roman" w:cs="Arial"/>
                <w:color w:val="000000"/>
                <w:kern w:val="2"/>
                <w:sz w:val="20"/>
              </w:rPr>
              <w:lastRenderedPageBreak/>
              <w:t xml:space="preserve">автомобильных работ, </w:t>
            </w:r>
            <w:r w:rsidRPr="00AB0209">
              <w:rPr>
                <w:rFonts w:eastAsia="Times New Roman" w:cs="Arial"/>
                <w:sz w:val="20"/>
              </w:rPr>
              <w:t>местного значения границах населенных пунктов Старокалитвенского сельского поселения.</w:t>
            </w:r>
          </w:p>
        </w:tc>
        <w:tc>
          <w:tcPr>
            <w:tcW w:w="1641" w:type="dxa"/>
          </w:tcPr>
          <w:p w:rsidR="005B5909" w:rsidRPr="00AB0209" w:rsidRDefault="005B5909" w:rsidP="00905794">
            <w:pPr>
              <w:pStyle w:val="ConsPlusNormal"/>
              <w:rPr>
                <w:rFonts w:eastAsia="Times New Roman" w:cs="Arial"/>
                <w:sz w:val="20"/>
              </w:rPr>
            </w:pPr>
          </w:p>
        </w:tc>
        <w:tc>
          <w:tcPr>
            <w:tcW w:w="1222" w:type="dxa"/>
            <w:vAlign w:val="center"/>
          </w:tcPr>
          <w:p w:rsidR="005B5909" w:rsidRPr="00AB0209" w:rsidRDefault="005B5909" w:rsidP="00485F49">
            <w:pPr>
              <w:pStyle w:val="ConsPlusNormal"/>
              <w:jc w:val="center"/>
              <w:rPr>
                <w:rFonts w:eastAsia="Times New Roman" w:cs="Arial"/>
                <w:sz w:val="20"/>
              </w:rPr>
            </w:pPr>
            <w:r w:rsidRPr="00AB0209">
              <w:rPr>
                <w:rFonts w:eastAsia="Times New Roman" w:cs="Arial"/>
                <w:sz w:val="20"/>
              </w:rPr>
              <w:t>%</w:t>
            </w:r>
          </w:p>
        </w:tc>
        <w:tc>
          <w:tcPr>
            <w:tcW w:w="711" w:type="dxa"/>
            <w:vAlign w:val="center"/>
          </w:tcPr>
          <w:p w:rsidR="005B5909" w:rsidRPr="00AB0209" w:rsidRDefault="005B5909" w:rsidP="00485F49">
            <w:pPr>
              <w:pStyle w:val="ConsPlusNormal"/>
              <w:jc w:val="center"/>
              <w:rPr>
                <w:rFonts w:eastAsia="Times New Roman" w:cs="Arial"/>
                <w:sz w:val="20"/>
              </w:rPr>
            </w:pPr>
            <w:r w:rsidRPr="00AB0209">
              <w:rPr>
                <w:rFonts w:eastAsia="Times New Roman" w:cs="Arial"/>
                <w:sz w:val="20"/>
              </w:rPr>
              <w:t>95</w:t>
            </w:r>
          </w:p>
        </w:tc>
        <w:tc>
          <w:tcPr>
            <w:tcW w:w="719" w:type="dxa"/>
            <w:vAlign w:val="center"/>
          </w:tcPr>
          <w:p w:rsidR="005B5909" w:rsidRPr="00AB0209" w:rsidRDefault="005B5909" w:rsidP="00485F49">
            <w:pPr>
              <w:pStyle w:val="ConsPlusNormal"/>
              <w:jc w:val="center"/>
              <w:rPr>
                <w:rFonts w:eastAsia="Times New Roman" w:cs="Arial"/>
                <w:sz w:val="20"/>
              </w:rPr>
            </w:pPr>
            <w:r w:rsidRPr="00AB0209">
              <w:rPr>
                <w:rFonts w:eastAsia="Times New Roman" w:cs="Arial"/>
                <w:sz w:val="20"/>
              </w:rPr>
              <w:t>95</w:t>
            </w:r>
          </w:p>
        </w:tc>
        <w:tc>
          <w:tcPr>
            <w:tcW w:w="719" w:type="dxa"/>
            <w:vAlign w:val="center"/>
          </w:tcPr>
          <w:p w:rsidR="005B5909" w:rsidRPr="00AB0209" w:rsidRDefault="005B5909" w:rsidP="00485F49">
            <w:pPr>
              <w:pStyle w:val="ConsPlusNormal"/>
              <w:jc w:val="center"/>
              <w:rPr>
                <w:rFonts w:eastAsia="Times New Roman" w:cs="Arial"/>
                <w:sz w:val="20"/>
              </w:rPr>
            </w:pPr>
            <w:r w:rsidRPr="00AB0209">
              <w:rPr>
                <w:rFonts w:eastAsia="Times New Roman" w:cs="Arial"/>
                <w:sz w:val="20"/>
              </w:rPr>
              <w:t>95</w:t>
            </w:r>
          </w:p>
        </w:tc>
        <w:tc>
          <w:tcPr>
            <w:tcW w:w="719" w:type="dxa"/>
            <w:vAlign w:val="center"/>
          </w:tcPr>
          <w:p w:rsidR="005B5909" w:rsidRPr="00AB0209" w:rsidRDefault="005B5909" w:rsidP="00485F49">
            <w:pPr>
              <w:pStyle w:val="ConsPlusNormal"/>
              <w:jc w:val="center"/>
              <w:rPr>
                <w:rFonts w:eastAsia="Times New Roman" w:cs="Arial"/>
                <w:sz w:val="20"/>
              </w:rPr>
            </w:pPr>
            <w:r w:rsidRPr="00AB0209">
              <w:rPr>
                <w:rFonts w:eastAsia="Times New Roman" w:cs="Arial"/>
                <w:sz w:val="20"/>
              </w:rPr>
              <w:t>95</w:t>
            </w:r>
          </w:p>
        </w:tc>
        <w:tc>
          <w:tcPr>
            <w:tcW w:w="719" w:type="dxa"/>
            <w:vAlign w:val="center"/>
          </w:tcPr>
          <w:p w:rsidR="005B5909" w:rsidRPr="00AB0209" w:rsidRDefault="005B5909" w:rsidP="00485F49">
            <w:pPr>
              <w:pStyle w:val="ConsPlusNormal"/>
              <w:jc w:val="center"/>
              <w:rPr>
                <w:rFonts w:eastAsia="Times New Roman" w:cs="Arial"/>
                <w:sz w:val="20"/>
              </w:rPr>
            </w:pPr>
            <w:r w:rsidRPr="00AB0209">
              <w:rPr>
                <w:rFonts w:eastAsia="Times New Roman" w:cs="Arial"/>
                <w:sz w:val="20"/>
              </w:rPr>
              <w:t>95</w:t>
            </w:r>
          </w:p>
        </w:tc>
        <w:tc>
          <w:tcPr>
            <w:tcW w:w="719" w:type="dxa"/>
            <w:vAlign w:val="center"/>
          </w:tcPr>
          <w:p w:rsidR="005B5909" w:rsidRPr="00AB0209" w:rsidRDefault="005B5909" w:rsidP="00485F49">
            <w:pPr>
              <w:pStyle w:val="ConsPlusNormal"/>
              <w:jc w:val="center"/>
              <w:rPr>
                <w:rFonts w:eastAsia="Times New Roman" w:cs="Arial"/>
                <w:sz w:val="20"/>
              </w:rPr>
            </w:pPr>
            <w:r w:rsidRPr="00AB0209">
              <w:rPr>
                <w:rFonts w:eastAsia="Times New Roman" w:cs="Arial"/>
                <w:sz w:val="20"/>
              </w:rPr>
              <w:t>95</w:t>
            </w:r>
          </w:p>
        </w:tc>
        <w:tc>
          <w:tcPr>
            <w:tcW w:w="1749" w:type="dxa"/>
            <w:vAlign w:val="center"/>
          </w:tcPr>
          <w:p w:rsidR="005B5909" w:rsidRPr="00AB0209" w:rsidRDefault="005B5909" w:rsidP="00485F49">
            <w:pPr>
              <w:pStyle w:val="ConsPlusNormal"/>
              <w:jc w:val="center"/>
              <w:rPr>
                <w:rFonts w:eastAsia="Times New Roman" w:cs="Arial"/>
                <w:sz w:val="20"/>
              </w:rPr>
            </w:pPr>
          </w:p>
        </w:tc>
        <w:tc>
          <w:tcPr>
            <w:tcW w:w="1827" w:type="dxa"/>
            <w:vAlign w:val="center"/>
          </w:tcPr>
          <w:p w:rsidR="005B5909" w:rsidRPr="00AB0209" w:rsidRDefault="005B5909" w:rsidP="00485F49">
            <w:pPr>
              <w:pStyle w:val="ConsPlusNormal"/>
              <w:jc w:val="center"/>
              <w:rPr>
                <w:rFonts w:eastAsia="Times New Roman" w:cs="Arial"/>
                <w:sz w:val="20"/>
              </w:rPr>
            </w:pPr>
          </w:p>
        </w:tc>
      </w:tr>
      <w:tr w:rsidR="005B5909" w:rsidRPr="00905794" w:rsidTr="007B1FE1">
        <w:trPr>
          <w:trHeight w:val="300"/>
        </w:trPr>
        <w:tc>
          <w:tcPr>
            <w:tcW w:w="14786" w:type="dxa"/>
            <w:gridSpan w:val="12"/>
          </w:tcPr>
          <w:p w:rsidR="005B5909" w:rsidRPr="00905794" w:rsidRDefault="005B5909" w:rsidP="009057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5794">
              <w:rPr>
                <w:rFonts w:ascii="Arial" w:hAnsi="Arial" w:cs="Arial"/>
                <w:sz w:val="20"/>
                <w:szCs w:val="20"/>
              </w:rPr>
              <w:lastRenderedPageBreak/>
              <w:t>П</w:t>
            </w:r>
            <w:r>
              <w:rPr>
                <w:rFonts w:ascii="Arial" w:hAnsi="Arial" w:cs="Arial"/>
                <w:sz w:val="20"/>
                <w:szCs w:val="20"/>
              </w:rPr>
              <w:t>одпрограмма</w:t>
            </w:r>
            <w:r w:rsidRPr="0090579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905794">
              <w:rPr>
                <w:rFonts w:ascii="Arial" w:hAnsi="Arial" w:cs="Arial"/>
                <w:sz w:val="20"/>
                <w:szCs w:val="20"/>
              </w:rPr>
              <w:t xml:space="preserve">«Развитие дорожного хозяйства </w:t>
            </w:r>
            <w:r>
              <w:rPr>
                <w:rFonts w:ascii="Arial" w:hAnsi="Arial" w:cs="Arial"/>
                <w:sz w:val="20"/>
                <w:szCs w:val="20"/>
              </w:rPr>
              <w:t>Старокалитвенского</w:t>
            </w:r>
            <w:r w:rsidRPr="00905794">
              <w:rPr>
                <w:rFonts w:ascii="Arial" w:hAnsi="Arial" w:cs="Arial"/>
                <w:sz w:val="20"/>
                <w:szCs w:val="20"/>
              </w:rPr>
              <w:t xml:space="preserve"> сельского поселения» </w:t>
            </w:r>
          </w:p>
        </w:tc>
      </w:tr>
      <w:tr w:rsidR="005B5909" w:rsidRPr="00905794" w:rsidTr="007B1FE1">
        <w:trPr>
          <w:trHeight w:val="300"/>
        </w:trPr>
        <w:tc>
          <w:tcPr>
            <w:tcW w:w="14786" w:type="dxa"/>
            <w:gridSpan w:val="12"/>
          </w:tcPr>
          <w:p w:rsidR="005B5909" w:rsidRPr="00905794" w:rsidRDefault="005B5909" w:rsidP="00485F49">
            <w:pPr>
              <w:tabs>
                <w:tab w:val="left" w:pos="465"/>
              </w:tabs>
              <w:jc w:val="both"/>
              <w:rPr>
                <w:sz w:val="20"/>
                <w:szCs w:val="20"/>
              </w:rPr>
            </w:pPr>
            <w:r w:rsidRPr="00905794">
              <w:rPr>
                <w:rFonts w:ascii="Arial" w:hAnsi="Arial" w:cs="Arial"/>
                <w:sz w:val="20"/>
                <w:szCs w:val="20"/>
              </w:rPr>
              <w:t xml:space="preserve">Основное мероприятие </w:t>
            </w:r>
            <w:r>
              <w:rPr>
                <w:rFonts w:ascii="Arial" w:hAnsi="Arial" w:cs="Arial"/>
                <w:sz w:val="20"/>
                <w:szCs w:val="20"/>
              </w:rPr>
              <w:t>1.</w:t>
            </w:r>
            <w:r w:rsidRPr="00905794">
              <w:rPr>
                <w:rFonts w:ascii="Arial" w:hAnsi="Arial" w:cs="Arial"/>
                <w:sz w:val="20"/>
                <w:szCs w:val="20"/>
              </w:rPr>
              <w:t xml:space="preserve">Оформление в муниципальную собственность </w:t>
            </w:r>
            <w:r>
              <w:rPr>
                <w:rFonts w:ascii="Arial" w:hAnsi="Arial" w:cs="Arial"/>
                <w:sz w:val="20"/>
                <w:szCs w:val="20"/>
              </w:rPr>
              <w:t>Старокалитвенского</w:t>
            </w:r>
            <w:r w:rsidRPr="00905794">
              <w:rPr>
                <w:rFonts w:ascii="Arial" w:hAnsi="Arial" w:cs="Arial"/>
                <w:sz w:val="20"/>
                <w:szCs w:val="20"/>
              </w:rPr>
              <w:t xml:space="preserve"> сельского поселения дорог общего пользования местного значения</w:t>
            </w:r>
          </w:p>
        </w:tc>
      </w:tr>
      <w:tr w:rsidR="005B5909" w:rsidRPr="00905794" w:rsidTr="00485F49">
        <w:trPr>
          <w:trHeight w:val="1975"/>
        </w:trPr>
        <w:tc>
          <w:tcPr>
            <w:tcW w:w="855" w:type="dxa"/>
          </w:tcPr>
          <w:p w:rsidR="005B5909" w:rsidRPr="00AB0209" w:rsidRDefault="005B5909" w:rsidP="00905794">
            <w:pPr>
              <w:pStyle w:val="ConsPlusNormal"/>
              <w:rPr>
                <w:rFonts w:eastAsia="Times New Roman" w:cs="Arial"/>
                <w:sz w:val="20"/>
              </w:rPr>
            </w:pPr>
            <w:r w:rsidRPr="00AB0209">
              <w:rPr>
                <w:rFonts w:eastAsia="Times New Roman" w:cs="Arial"/>
                <w:sz w:val="20"/>
              </w:rPr>
              <w:t>1.1.1</w:t>
            </w:r>
          </w:p>
        </w:tc>
        <w:tc>
          <w:tcPr>
            <w:tcW w:w="3186" w:type="dxa"/>
          </w:tcPr>
          <w:p w:rsidR="005B5909" w:rsidRPr="00C865A2" w:rsidRDefault="005B5909" w:rsidP="00485F49">
            <w:pPr>
              <w:tabs>
                <w:tab w:val="left" w:pos="465"/>
              </w:tabs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10F96">
              <w:rPr>
                <w:rFonts w:ascii="Arial" w:hAnsi="Arial" w:cs="Arial"/>
                <w:sz w:val="20"/>
                <w:szCs w:val="20"/>
              </w:rPr>
              <w:t xml:space="preserve">Доля автомобильных дорог общего пользования местного значения, оформленных в муниципальную собственность Старокалитвенского сельского поселения от общей протяженности дорог общего пользования местного значения </w:t>
            </w:r>
          </w:p>
        </w:tc>
        <w:tc>
          <w:tcPr>
            <w:tcW w:w="1641" w:type="dxa"/>
          </w:tcPr>
          <w:p w:rsidR="005B5909" w:rsidRPr="00AB0209" w:rsidRDefault="005B5909" w:rsidP="00905794">
            <w:pPr>
              <w:pStyle w:val="ConsPlusNormal"/>
              <w:rPr>
                <w:rFonts w:eastAsia="Times New Roman" w:cs="Arial"/>
                <w:sz w:val="20"/>
                <w:highlight w:val="yellow"/>
              </w:rPr>
            </w:pPr>
            <w:r w:rsidRPr="00AB0209">
              <w:rPr>
                <w:rFonts w:eastAsia="Times New Roman" w:cs="Arial"/>
                <w:sz w:val="20"/>
                <w:highlight w:val="yellow"/>
              </w:rPr>
              <w:t xml:space="preserve"> </w:t>
            </w:r>
          </w:p>
        </w:tc>
        <w:tc>
          <w:tcPr>
            <w:tcW w:w="1222" w:type="dxa"/>
            <w:vAlign w:val="center"/>
          </w:tcPr>
          <w:p w:rsidR="005B5909" w:rsidRPr="00AB0209" w:rsidRDefault="005B5909" w:rsidP="00905794">
            <w:pPr>
              <w:pStyle w:val="ConsPlusNormal"/>
              <w:jc w:val="center"/>
              <w:rPr>
                <w:rFonts w:eastAsia="Times New Roman" w:cs="Arial"/>
                <w:sz w:val="20"/>
              </w:rPr>
            </w:pPr>
            <w:r w:rsidRPr="00AB0209">
              <w:rPr>
                <w:rFonts w:eastAsia="Times New Roman" w:cs="Arial"/>
                <w:sz w:val="20"/>
              </w:rPr>
              <w:t>%</w:t>
            </w:r>
          </w:p>
        </w:tc>
        <w:tc>
          <w:tcPr>
            <w:tcW w:w="711" w:type="dxa"/>
            <w:vAlign w:val="center"/>
          </w:tcPr>
          <w:p w:rsidR="005B5909" w:rsidRPr="00AB0209" w:rsidRDefault="005B5909" w:rsidP="00905794">
            <w:pPr>
              <w:pStyle w:val="ConsPlusNormal"/>
              <w:jc w:val="center"/>
              <w:rPr>
                <w:rFonts w:eastAsia="Times New Roman" w:cs="Arial"/>
                <w:sz w:val="20"/>
              </w:rPr>
            </w:pPr>
            <w:r w:rsidRPr="00AB0209">
              <w:rPr>
                <w:rFonts w:eastAsia="Times New Roman" w:cs="Arial"/>
                <w:sz w:val="20"/>
              </w:rPr>
              <w:t>4,6</w:t>
            </w:r>
          </w:p>
        </w:tc>
        <w:tc>
          <w:tcPr>
            <w:tcW w:w="719" w:type="dxa"/>
            <w:vAlign w:val="center"/>
          </w:tcPr>
          <w:p w:rsidR="005B5909" w:rsidRPr="00AB0209" w:rsidRDefault="005B5909" w:rsidP="00905794">
            <w:pPr>
              <w:pStyle w:val="ConsPlusNormal"/>
              <w:rPr>
                <w:rFonts w:eastAsia="Times New Roman" w:cs="Arial"/>
                <w:sz w:val="20"/>
              </w:rPr>
            </w:pPr>
            <w:r w:rsidRPr="00AB0209">
              <w:rPr>
                <w:rFonts w:eastAsia="Times New Roman" w:cs="Arial"/>
                <w:sz w:val="20"/>
              </w:rPr>
              <w:t>4,6</w:t>
            </w:r>
          </w:p>
        </w:tc>
        <w:tc>
          <w:tcPr>
            <w:tcW w:w="719" w:type="dxa"/>
            <w:vAlign w:val="center"/>
          </w:tcPr>
          <w:p w:rsidR="005B5909" w:rsidRPr="00AB0209" w:rsidRDefault="005B5909" w:rsidP="00905794">
            <w:pPr>
              <w:pStyle w:val="ConsPlusNormal"/>
              <w:jc w:val="center"/>
              <w:rPr>
                <w:rFonts w:eastAsia="Times New Roman" w:cs="Arial"/>
                <w:sz w:val="20"/>
              </w:rPr>
            </w:pPr>
            <w:r w:rsidRPr="00AB0209">
              <w:rPr>
                <w:rFonts w:eastAsia="Times New Roman" w:cs="Arial"/>
                <w:sz w:val="20"/>
              </w:rPr>
              <w:t>4,6</w:t>
            </w:r>
          </w:p>
        </w:tc>
        <w:tc>
          <w:tcPr>
            <w:tcW w:w="719" w:type="dxa"/>
            <w:vAlign w:val="center"/>
          </w:tcPr>
          <w:p w:rsidR="005B5909" w:rsidRPr="00AB0209" w:rsidRDefault="005B5909" w:rsidP="00905794">
            <w:pPr>
              <w:pStyle w:val="ConsPlusNormal"/>
              <w:jc w:val="center"/>
              <w:rPr>
                <w:rFonts w:eastAsia="Times New Roman" w:cs="Arial"/>
                <w:sz w:val="20"/>
              </w:rPr>
            </w:pPr>
            <w:r w:rsidRPr="00AB0209">
              <w:rPr>
                <w:rFonts w:eastAsia="Times New Roman" w:cs="Arial"/>
                <w:sz w:val="20"/>
              </w:rPr>
              <w:t>4,6</w:t>
            </w:r>
          </w:p>
        </w:tc>
        <w:tc>
          <w:tcPr>
            <w:tcW w:w="719" w:type="dxa"/>
            <w:vAlign w:val="center"/>
          </w:tcPr>
          <w:p w:rsidR="005B5909" w:rsidRPr="00AB0209" w:rsidRDefault="005B5909" w:rsidP="00905794">
            <w:pPr>
              <w:pStyle w:val="ConsPlusNormal"/>
              <w:jc w:val="center"/>
              <w:rPr>
                <w:rFonts w:eastAsia="Times New Roman" w:cs="Arial"/>
                <w:sz w:val="20"/>
              </w:rPr>
            </w:pPr>
            <w:r w:rsidRPr="00AB0209">
              <w:rPr>
                <w:rFonts w:eastAsia="Times New Roman" w:cs="Arial"/>
                <w:sz w:val="20"/>
              </w:rPr>
              <w:t>4,6</w:t>
            </w:r>
          </w:p>
        </w:tc>
        <w:tc>
          <w:tcPr>
            <w:tcW w:w="719" w:type="dxa"/>
            <w:vAlign w:val="center"/>
          </w:tcPr>
          <w:p w:rsidR="005B5909" w:rsidRPr="00AB0209" w:rsidRDefault="005B5909" w:rsidP="00905794">
            <w:pPr>
              <w:pStyle w:val="ConsPlusNormal"/>
              <w:jc w:val="center"/>
              <w:rPr>
                <w:rFonts w:eastAsia="Times New Roman" w:cs="Arial"/>
                <w:sz w:val="20"/>
              </w:rPr>
            </w:pPr>
            <w:r w:rsidRPr="00AB0209">
              <w:rPr>
                <w:rFonts w:eastAsia="Times New Roman" w:cs="Arial"/>
                <w:sz w:val="20"/>
              </w:rPr>
              <w:t>4,6</w:t>
            </w:r>
          </w:p>
        </w:tc>
        <w:tc>
          <w:tcPr>
            <w:tcW w:w="1749" w:type="dxa"/>
            <w:vAlign w:val="center"/>
          </w:tcPr>
          <w:p w:rsidR="005B5909" w:rsidRPr="00AB0209" w:rsidRDefault="005B5909" w:rsidP="00905794">
            <w:pPr>
              <w:pStyle w:val="ConsPlusNormal"/>
              <w:jc w:val="center"/>
              <w:rPr>
                <w:rFonts w:eastAsia="Times New Roman" w:cs="Arial"/>
                <w:sz w:val="20"/>
                <w:highlight w:val="yellow"/>
              </w:rPr>
            </w:pPr>
          </w:p>
        </w:tc>
        <w:tc>
          <w:tcPr>
            <w:tcW w:w="1827" w:type="dxa"/>
            <w:vAlign w:val="center"/>
          </w:tcPr>
          <w:p w:rsidR="005B5909" w:rsidRPr="00AB0209" w:rsidRDefault="005B5909" w:rsidP="00905794">
            <w:pPr>
              <w:pStyle w:val="ConsPlusNormal"/>
              <w:jc w:val="center"/>
              <w:rPr>
                <w:rFonts w:eastAsia="Times New Roman" w:cs="Arial"/>
                <w:sz w:val="20"/>
              </w:rPr>
            </w:pPr>
          </w:p>
        </w:tc>
      </w:tr>
      <w:tr w:rsidR="005B5909" w:rsidRPr="00905794" w:rsidTr="007B1FE1">
        <w:trPr>
          <w:trHeight w:val="300"/>
        </w:trPr>
        <w:tc>
          <w:tcPr>
            <w:tcW w:w="14786" w:type="dxa"/>
            <w:gridSpan w:val="12"/>
          </w:tcPr>
          <w:p w:rsidR="005B5909" w:rsidRPr="00AB0209" w:rsidRDefault="005B5909" w:rsidP="00B94678">
            <w:pPr>
              <w:pStyle w:val="ConsPlusNormal"/>
              <w:rPr>
                <w:rFonts w:eastAsia="Times New Roman" w:cs="Arial"/>
                <w:sz w:val="20"/>
              </w:rPr>
            </w:pPr>
            <w:r w:rsidRPr="00AB0209">
              <w:rPr>
                <w:rFonts w:eastAsia="Times New Roman" w:cs="Arial"/>
                <w:sz w:val="20"/>
              </w:rPr>
              <w:t xml:space="preserve">Основное мероприятие 2. </w:t>
            </w:r>
            <w:r w:rsidR="004F00B9" w:rsidRPr="004F00B9">
              <w:rPr>
                <w:rFonts w:eastAsia="Times New Roman" w:cs="Arial"/>
                <w:sz w:val="20"/>
              </w:rPr>
              <w:t>Обеспечение содержания существующей сети автодорог местного значения Старокалитвенского сельского поселения в целях ее сохранения и улучшения транспортно-эксплуатационного состояния</w:t>
            </w:r>
          </w:p>
        </w:tc>
      </w:tr>
      <w:tr w:rsidR="005B5909" w:rsidRPr="00905794" w:rsidTr="00CA4A22">
        <w:trPr>
          <w:trHeight w:val="1275"/>
        </w:trPr>
        <w:tc>
          <w:tcPr>
            <w:tcW w:w="855" w:type="dxa"/>
          </w:tcPr>
          <w:p w:rsidR="005B5909" w:rsidRPr="00AB0209" w:rsidRDefault="005B5909" w:rsidP="00485F49">
            <w:pPr>
              <w:pStyle w:val="ConsPlusNormal"/>
              <w:rPr>
                <w:rFonts w:eastAsia="Times New Roman" w:cs="Arial"/>
                <w:sz w:val="20"/>
              </w:rPr>
            </w:pPr>
            <w:r w:rsidRPr="00AB0209">
              <w:rPr>
                <w:rFonts w:eastAsia="Times New Roman" w:cs="Arial"/>
                <w:sz w:val="20"/>
              </w:rPr>
              <w:t>1.2.1</w:t>
            </w:r>
          </w:p>
        </w:tc>
        <w:tc>
          <w:tcPr>
            <w:tcW w:w="3186" w:type="dxa"/>
          </w:tcPr>
          <w:p w:rsidR="005B5909" w:rsidRPr="00AB0209" w:rsidRDefault="005B5909" w:rsidP="00905794">
            <w:pPr>
              <w:pStyle w:val="ConsPlusNormal"/>
              <w:rPr>
                <w:rFonts w:eastAsia="Times New Roman" w:cs="Arial"/>
                <w:sz w:val="20"/>
                <w:highlight w:val="yellow"/>
              </w:rPr>
            </w:pPr>
            <w:r w:rsidRPr="00AB0209">
              <w:rPr>
                <w:rFonts w:eastAsia="Times New Roman" w:cs="Arial"/>
                <w:sz w:val="20"/>
              </w:rPr>
              <w:t>Доля протяженности автомобильных дорог общего пользования местного значения,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1641" w:type="dxa"/>
            <w:noWrap/>
          </w:tcPr>
          <w:p w:rsidR="005B5909" w:rsidRPr="00AB0209" w:rsidRDefault="005B5909" w:rsidP="00905794">
            <w:pPr>
              <w:pStyle w:val="ConsPlusNormal"/>
              <w:jc w:val="center"/>
              <w:rPr>
                <w:rFonts w:eastAsia="Times New Roman" w:cs="Arial"/>
                <w:sz w:val="20"/>
                <w:highlight w:val="yellow"/>
              </w:rPr>
            </w:pPr>
            <w:r w:rsidRPr="00AB0209">
              <w:rPr>
                <w:rFonts w:eastAsia="Times New Roman" w:cs="Arial"/>
                <w:sz w:val="20"/>
                <w:highlight w:val="yellow"/>
              </w:rPr>
              <w:t xml:space="preserve"> </w:t>
            </w:r>
          </w:p>
        </w:tc>
        <w:tc>
          <w:tcPr>
            <w:tcW w:w="1222" w:type="dxa"/>
            <w:vAlign w:val="center"/>
          </w:tcPr>
          <w:p w:rsidR="005B5909" w:rsidRPr="00AB0209" w:rsidRDefault="005B5909" w:rsidP="00905794">
            <w:pPr>
              <w:pStyle w:val="ConsPlusNormal"/>
              <w:jc w:val="center"/>
              <w:rPr>
                <w:rFonts w:eastAsia="Times New Roman" w:cs="Arial"/>
                <w:sz w:val="20"/>
              </w:rPr>
            </w:pPr>
            <w:r w:rsidRPr="00AB0209">
              <w:rPr>
                <w:rFonts w:eastAsia="Times New Roman" w:cs="Arial"/>
                <w:sz w:val="20"/>
              </w:rPr>
              <w:t>%</w:t>
            </w:r>
          </w:p>
        </w:tc>
        <w:tc>
          <w:tcPr>
            <w:tcW w:w="711" w:type="dxa"/>
            <w:vAlign w:val="center"/>
          </w:tcPr>
          <w:p w:rsidR="005B5909" w:rsidRPr="00AB0209" w:rsidRDefault="005B5909" w:rsidP="00905794">
            <w:pPr>
              <w:pStyle w:val="ConsPlusNormal"/>
              <w:jc w:val="center"/>
              <w:rPr>
                <w:rFonts w:eastAsia="Times New Roman" w:cs="Arial"/>
                <w:sz w:val="20"/>
              </w:rPr>
            </w:pPr>
            <w:r w:rsidRPr="00AB0209">
              <w:rPr>
                <w:rFonts w:eastAsia="Times New Roman" w:cs="Arial"/>
                <w:sz w:val="20"/>
              </w:rPr>
              <w:t>20,7</w:t>
            </w:r>
          </w:p>
        </w:tc>
        <w:tc>
          <w:tcPr>
            <w:tcW w:w="719" w:type="dxa"/>
            <w:vAlign w:val="center"/>
          </w:tcPr>
          <w:p w:rsidR="005B5909" w:rsidRPr="00AB0209" w:rsidRDefault="005B5909" w:rsidP="00905794">
            <w:pPr>
              <w:pStyle w:val="ConsPlusNormal"/>
              <w:jc w:val="center"/>
              <w:rPr>
                <w:rFonts w:eastAsia="Times New Roman" w:cs="Arial"/>
                <w:sz w:val="20"/>
              </w:rPr>
            </w:pPr>
            <w:r w:rsidRPr="00AB0209">
              <w:rPr>
                <w:rFonts w:eastAsia="Times New Roman" w:cs="Arial"/>
                <w:sz w:val="20"/>
              </w:rPr>
              <w:t>20,8</w:t>
            </w:r>
          </w:p>
        </w:tc>
        <w:tc>
          <w:tcPr>
            <w:tcW w:w="719" w:type="dxa"/>
            <w:vAlign w:val="center"/>
          </w:tcPr>
          <w:p w:rsidR="005B5909" w:rsidRPr="00AB0209" w:rsidRDefault="005B5909" w:rsidP="00781757">
            <w:pPr>
              <w:pStyle w:val="ConsPlusNormal"/>
              <w:jc w:val="center"/>
              <w:rPr>
                <w:rFonts w:eastAsia="Times New Roman" w:cs="Arial"/>
                <w:sz w:val="20"/>
              </w:rPr>
            </w:pPr>
            <w:r w:rsidRPr="00AB0209">
              <w:rPr>
                <w:rFonts w:eastAsia="Times New Roman" w:cs="Arial"/>
                <w:sz w:val="20"/>
              </w:rPr>
              <w:t>20,9</w:t>
            </w:r>
          </w:p>
        </w:tc>
        <w:tc>
          <w:tcPr>
            <w:tcW w:w="719" w:type="dxa"/>
            <w:vAlign w:val="center"/>
          </w:tcPr>
          <w:p w:rsidR="005B5909" w:rsidRPr="00AB0209" w:rsidRDefault="005B5909" w:rsidP="00905794">
            <w:pPr>
              <w:pStyle w:val="ConsPlusNormal"/>
              <w:jc w:val="center"/>
              <w:rPr>
                <w:rFonts w:eastAsia="Times New Roman" w:cs="Arial"/>
                <w:sz w:val="20"/>
              </w:rPr>
            </w:pPr>
            <w:r w:rsidRPr="00AB0209">
              <w:rPr>
                <w:rFonts w:eastAsia="Times New Roman" w:cs="Arial"/>
                <w:sz w:val="20"/>
              </w:rPr>
              <w:t>20,9</w:t>
            </w:r>
          </w:p>
        </w:tc>
        <w:tc>
          <w:tcPr>
            <w:tcW w:w="719" w:type="dxa"/>
            <w:vAlign w:val="center"/>
          </w:tcPr>
          <w:p w:rsidR="005B5909" w:rsidRPr="00AB0209" w:rsidRDefault="005B5909" w:rsidP="00905794">
            <w:pPr>
              <w:pStyle w:val="ConsPlusNormal"/>
              <w:jc w:val="center"/>
              <w:rPr>
                <w:rFonts w:eastAsia="Times New Roman" w:cs="Arial"/>
                <w:sz w:val="20"/>
              </w:rPr>
            </w:pPr>
            <w:r w:rsidRPr="00AB0209">
              <w:rPr>
                <w:rFonts w:eastAsia="Times New Roman" w:cs="Arial"/>
                <w:sz w:val="20"/>
              </w:rPr>
              <w:t>20,9</w:t>
            </w:r>
          </w:p>
        </w:tc>
        <w:tc>
          <w:tcPr>
            <w:tcW w:w="719" w:type="dxa"/>
            <w:vAlign w:val="center"/>
          </w:tcPr>
          <w:p w:rsidR="005B5909" w:rsidRPr="00AB0209" w:rsidRDefault="005B5909" w:rsidP="00905794">
            <w:pPr>
              <w:pStyle w:val="ConsPlusNormal"/>
              <w:jc w:val="center"/>
              <w:rPr>
                <w:rFonts w:eastAsia="Times New Roman" w:cs="Arial"/>
                <w:sz w:val="20"/>
              </w:rPr>
            </w:pPr>
            <w:r w:rsidRPr="00AB0209">
              <w:rPr>
                <w:rFonts w:eastAsia="Times New Roman" w:cs="Arial"/>
                <w:sz w:val="20"/>
              </w:rPr>
              <w:t>20,9</w:t>
            </w:r>
          </w:p>
        </w:tc>
        <w:tc>
          <w:tcPr>
            <w:tcW w:w="1749" w:type="dxa"/>
          </w:tcPr>
          <w:p w:rsidR="005B5909" w:rsidRPr="00AB0209" w:rsidRDefault="005B5909" w:rsidP="00905794">
            <w:pPr>
              <w:pStyle w:val="ConsPlusNormal"/>
              <w:rPr>
                <w:rFonts w:eastAsia="Times New Roman" w:cs="Arial"/>
                <w:sz w:val="20"/>
                <w:highlight w:val="yellow"/>
              </w:rPr>
            </w:pPr>
            <w:r w:rsidRPr="00AB0209">
              <w:rPr>
                <w:rFonts w:eastAsia="Times New Roman" w:cs="Arial"/>
                <w:sz w:val="20"/>
                <w:highlight w:val="yellow"/>
              </w:rPr>
              <w:t xml:space="preserve"> </w:t>
            </w:r>
          </w:p>
        </w:tc>
        <w:tc>
          <w:tcPr>
            <w:tcW w:w="1827" w:type="dxa"/>
            <w:vAlign w:val="center"/>
          </w:tcPr>
          <w:p w:rsidR="005B5909" w:rsidRPr="00AB0209" w:rsidRDefault="005B5909" w:rsidP="00CA4A22">
            <w:pPr>
              <w:pStyle w:val="ConsPlusNormal"/>
              <w:jc w:val="center"/>
              <w:rPr>
                <w:rFonts w:eastAsia="Times New Roman" w:cs="Arial"/>
                <w:sz w:val="20"/>
              </w:rPr>
            </w:pPr>
            <w:r w:rsidRPr="00AB0209">
              <w:rPr>
                <w:rFonts w:eastAsia="Times New Roman" w:cs="Arial"/>
                <w:sz w:val="20"/>
              </w:rPr>
              <w:t>+</w:t>
            </w:r>
          </w:p>
        </w:tc>
      </w:tr>
    </w:tbl>
    <w:p w:rsidR="005B5909" w:rsidRPr="00905794" w:rsidRDefault="005B5909" w:rsidP="00905794">
      <w:pPr>
        <w:pStyle w:val="ConsPlusNormal"/>
        <w:ind w:firstLine="709"/>
        <w:jc w:val="center"/>
        <w:rPr>
          <w:sz w:val="24"/>
          <w:szCs w:val="24"/>
        </w:rPr>
      </w:pPr>
    </w:p>
    <w:p w:rsidR="005B5909" w:rsidRPr="00905794" w:rsidRDefault="005B5909" w:rsidP="00905794">
      <w:pPr>
        <w:pStyle w:val="ConsPlusNormal"/>
        <w:ind w:firstLine="709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5B5909" w:rsidRPr="00905794" w:rsidRDefault="005B5909" w:rsidP="00905794">
      <w:pPr>
        <w:pStyle w:val="ConsPlusNormal"/>
        <w:ind w:left="8789"/>
        <w:jc w:val="both"/>
        <w:rPr>
          <w:sz w:val="24"/>
          <w:szCs w:val="24"/>
        </w:rPr>
      </w:pPr>
      <w:r w:rsidRPr="00905794">
        <w:rPr>
          <w:sz w:val="24"/>
          <w:szCs w:val="24"/>
        </w:rPr>
        <w:lastRenderedPageBreak/>
        <w:t xml:space="preserve">Приложение 2 к муниципальной программе </w:t>
      </w:r>
    </w:p>
    <w:p w:rsidR="005B5909" w:rsidRPr="00905794" w:rsidRDefault="005B5909" w:rsidP="00905794">
      <w:pPr>
        <w:pStyle w:val="ConsPlusNormal"/>
        <w:ind w:left="8789"/>
        <w:jc w:val="both"/>
        <w:rPr>
          <w:sz w:val="24"/>
          <w:szCs w:val="24"/>
        </w:rPr>
      </w:pPr>
      <w:r>
        <w:rPr>
          <w:sz w:val="24"/>
          <w:szCs w:val="24"/>
        </w:rPr>
        <w:t>Старокалитвенского</w:t>
      </w:r>
      <w:r w:rsidRPr="00905794"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 xml:space="preserve"> Россошанского муниципального района </w:t>
      </w:r>
      <w:r w:rsidRPr="00905794">
        <w:rPr>
          <w:sz w:val="24"/>
          <w:szCs w:val="24"/>
        </w:rPr>
        <w:t xml:space="preserve">«Дорожная деятельность в отношении автомобильных дорог местного значения в границах населенных пунктов </w:t>
      </w:r>
    </w:p>
    <w:p w:rsidR="005B5909" w:rsidRPr="00905794" w:rsidRDefault="005B5909" w:rsidP="00905794">
      <w:pPr>
        <w:pStyle w:val="ConsPlusNormal"/>
        <w:ind w:left="8789"/>
        <w:jc w:val="both"/>
        <w:rPr>
          <w:sz w:val="24"/>
          <w:szCs w:val="24"/>
        </w:rPr>
      </w:pPr>
      <w:r>
        <w:rPr>
          <w:sz w:val="24"/>
          <w:szCs w:val="24"/>
        </w:rPr>
        <w:t>Старокалитвенского</w:t>
      </w:r>
      <w:r w:rsidRPr="00905794">
        <w:rPr>
          <w:sz w:val="24"/>
          <w:szCs w:val="24"/>
        </w:rPr>
        <w:t xml:space="preserve"> сельского поселения»</w:t>
      </w:r>
    </w:p>
    <w:p w:rsidR="005B5909" w:rsidRPr="00905794" w:rsidRDefault="005B5909" w:rsidP="00905794">
      <w:pPr>
        <w:pStyle w:val="ConsPlusNormal"/>
        <w:ind w:left="8789"/>
        <w:jc w:val="both"/>
        <w:rPr>
          <w:sz w:val="24"/>
          <w:szCs w:val="24"/>
        </w:rPr>
      </w:pPr>
    </w:p>
    <w:p w:rsidR="005B5909" w:rsidRPr="00905794" w:rsidRDefault="005B5909" w:rsidP="00905794">
      <w:pPr>
        <w:pStyle w:val="ConsPlusNormal"/>
        <w:ind w:firstLine="709"/>
        <w:jc w:val="center"/>
        <w:rPr>
          <w:sz w:val="24"/>
          <w:szCs w:val="24"/>
        </w:rPr>
      </w:pPr>
      <w:r w:rsidRPr="00905794">
        <w:rPr>
          <w:sz w:val="24"/>
          <w:szCs w:val="24"/>
        </w:rPr>
        <w:t>Методики</w:t>
      </w:r>
      <w:r>
        <w:rPr>
          <w:sz w:val="24"/>
          <w:szCs w:val="24"/>
        </w:rPr>
        <w:t xml:space="preserve"> </w:t>
      </w:r>
      <w:r w:rsidRPr="00905794">
        <w:rPr>
          <w:sz w:val="24"/>
          <w:szCs w:val="24"/>
        </w:rPr>
        <w:t>расчета показателей (индикаторов)</w:t>
      </w:r>
      <w:r>
        <w:rPr>
          <w:sz w:val="24"/>
          <w:szCs w:val="24"/>
        </w:rPr>
        <w:t xml:space="preserve"> </w:t>
      </w:r>
      <w:r w:rsidRPr="00905794">
        <w:rPr>
          <w:sz w:val="24"/>
          <w:szCs w:val="24"/>
        </w:rPr>
        <w:t>муниципальной программы</w:t>
      </w:r>
      <w:r>
        <w:rPr>
          <w:sz w:val="24"/>
          <w:szCs w:val="24"/>
        </w:rPr>
        <w:t xml:space="preserve"> </w:t>
      </w:r>
    </w:p>
    <w:p w:rsidR="005B5909" w:rsidRPr="00905794" w:rsidRDefault="005B5909" w:rsidP="00905794">
      <w:pPr>
        <w:pStyle w:val="ConsPlusNormal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Старокалитвенского</w:t>
      </w:r>
      <w:r w:rsidRPr="00905794">
        <w:rPr>
          <w:sz w:val="24"/>
          <w:szCs w:val="24"/>
        </w:rPr>
        <w:t xml:space="preserve"> сельского поселения </w:t>
      </w:r>
      <w:r>
        <w:rPr>
          <w:sz w:val="24"/>
          <w:szCs w:val="24"/>
        </w:rPr>
        <w:t xml:space="preserve">Россошанского муниципального района </w:t>
      </w:r>
      <w:r w:rsidRPr="00905794">
        <w:rPr>
          <w:sz w:val="24"/>
          <w:szCs w:val="24"/>
        </w:rPr>
        <w:t>«Дорожная деятельность в отношении</w:t>
      </w:r>
      <w:r>
        <w:rPr>
          <w:sz w:val="24"/>
          <w:szCs w:val="24"/>
        </w:rPr>
        <w:t xml:space="preserve"> </w:t>
      </w:r>
      <w:r w:rsidRPr="00905794">
        <w:rPr>
          <w:sz w:val="24"/>
          <w:szCs w:val="24"/>
        </w:rPr>
        <w:t xml:space="preserve">автомобильных дорог местного значения </w:t>
      </w:r>
      <w:proofErr w:type="gramStart"/>
      <w:r w:rsidRPr="00905794">
        <w:rPr>
          <w:sz w:val="24"/>
          <w:szCs w:val="24"/>
        </w:rPr>
        <w:t>в</w:t>
      </w:r>
      <w:proofErr w:type="gramEnd"/>
    </w:p>
    <w:p w:rsidR="005B5909" w:rsidRDefault="005B5909" w:rsidP="00CA4A22">
      <w:pPr>
        <w:pStyle w:val="ConsPlusNormal"/>
        <w:ind w:firstLine="709"/>
        <w:jc w:val="center"/>
        <w:rPr>
          <w:sz w:val="24"/>
          <w:szCs w:val="24"/>
        </w:rPr>
      </w:pPr>
      <w:proofErr w:type="gramStart"/>
      <w:r w:rsidRPr="00905794">
        <w:rPr>
          <w:sz w:val="24"/>
          <w:szCs w:val="24"/>
        </w:rPr>
        <w:t>границах</w:t>
      </w:r>
      <w:proofErr w:type="gramEnd"/>
      <w:r w:rsidRPr="00905794">
        <w:rPr>
          <w:sz w:val="24"/>
          <w:szCs w:val="24"/>
        </w:rPr>
        <w:t xml:space="preserve"> населенных пунктов</w:t>
      </w:r>
      <w:r>
        <w:rPr>
          <w:sz w:val="24"/>
          <w:szCs w:val="24"/>
        </w:rPr>
        <w:t xml:space="preserve"> Старокалитвенского</w:t>
      </w:r>
      <w:r w:rsidRPr="00905794">
        <w:rPr>
          <w:sz w:val="24"/>
          <w:szCs w:val="24"/>
        </w:rPr>
        <w:t xml:space="preserve"> сельского поселения»</w:t>
      </w:r>
    </w:p>
    <w:p w:rsidR="005B5909" w:rsidRPr="00905794" w:rsidRDefault="005B5909" w:rsidP="00CA4A22">
      <w:pPr>
        <w:pStyle w:val="ConsPlusNormal"/>
        <w:ind w:firstLine="709"/>
        <w:jc w:val="center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61"/>
        <w:gridCol w:w="3859"/>
        <w:gridCol w:w="1222"/>
        <w:gridCol w:w="5077"/>
        <w:gridCol w:w="1743"/>
        <w:gridCol w:w="2116"/>
      </w:tblGrid>
      <w:tr w:rsidR="005B5909" w:rsidRPr="00905794" w:rsidTr="00523BC3">
        <w:trPr>
          <w:trHeight w:val="1918"/>
        </w:trPr>
        <w:tc>
          <w:tcPr>
            <w:tcW w:w="661" w:type="dxa"/>
          </w:tcPr>
          <w:p w:rsidR="005B5909" w:rsidRPr="00AB0209" w:rsidRDefault="005B5909" w:rsidP="00905794">
            <w:pPr>
              <w:pStyle w:val="ConsPlusNormal"/>
              <w:rPr>
                <w:rFonts w:eastAsia="Times New Roman" w:cs="Arial"/>
                <w:sz w:val="20"/>
              </w:rPr>
            </w:pPr>
            <w:r w:rsidRPr="00AB0209">
              <w:rPr>
                <w:rFonts w:eastAsia="Times New Roman" w:cs="Arial"/>
                <w:sz w:val="20"/>
              </w:rPr>
              <w:t xml:space="preserve">N </w:t>
            </w:r>
            <w:proofErr w:type="gramStart"/>
            <w:r w:rsidRPr="00AB0209">
              <w:rPr>
                <w:rFonts w:eastAsia="Times New Roman" w:cs="Arial"/>
                <w:sz w:val="20"/>
              </w:rPr>
              <w:t>п</w:t>
            </w:r>
            <w:proofErr w:type="gramEnd"/>
            <w:r w:rsidRPr="00AB0209">
              <w:rPr>
                <w:rFonts w:eastAsia="Times New Roman" w:cs="Arial"/>
                <w:sz w:val="20"/>
              </w:rPr>
              <w:t>/п</w:t>
            </w:r>
          </w:p>
        </w:tc>
        <w:tc>
          <w:tcPr>
            <w:tcW w:w="3987" w:type="dxa"/>
          </w:tcPr>
          <w:p w:rsidR="005B5909" w:rsidRPr="00AB0209" w:rsidRDefault="00F478AB" w:rsidP="00905794">
            <w:pPr>
              <w:pStyle w:val="ConsPlusNormal"/>
              <w:rPr>
                <w:rFonts w:eastAsia="Times New Roman" w:cs="Arial"/>
                <w:sz w:val="20"/>
              </w:rPr>
            </w:pPr>
            <w:hyperlink r:id="rId12" w:anchor="'Приложение 2 к '!P942" w:history="1">
              <w:r w:rsidR="005B5909" w:rsidRPr="00AB0209">
                <w:rPr>
                  <w:rStyle w:val="a8"/>
                  <w:rFonts w:eastAsia="Times New Roman" w:cs="Arial"/>
                  <w:color w:val="auto"/>
                  <w:sz w:val="20"/>
                  <w:u w:val="none"/>
                </w:rPr>
                <w:t xml:space="preserve"> Наименование муниципальной программы, подпрограммы, основного мероприятия, показателя (индикатора) </w:t>
              </w:r>
            </w:hyperlink>
          </w:p>
        </w:tc>
        <w:tc>
          <w:tcPr>
            <w:tcW w:w="1222" w:type="dxa"/>
          </w:tcPr>
          <w:p w:rsidR="005B5909" w:rsidRPr="00AB0209" w:rsidRDefault="005B5909" w:rsidP="00905794">
            <w:pPr>
              <w:pStyle w:val="ConsPlusNormal"/>
              <w:rPr>
                <w:rFonts w:eastAsia="Times New Roman" w:cs="Arial"/>
                <w:sz w:val="20"/>
              </w:rPr>
            </w:pPr>
            <w:r w:rsidRPr="00AB0209">
              <w:rPr>
                <w:rFonts w:eastAsia="Times New Roman" w:cs="Arial"/>
                <w:sz w:val="20"/>
              </w:rPr>
              <w:t xml:space="preserve"> Единицы измерения</w:t>
            </w:r>
          </w:p>
        </w:tc>
        <w:tc>
          <w:tcPr>
            <w:tcW w:w="5295" w:type="dxa"/>
          </w:tcPr>
          <w:p w:rsidR="005B5909" w:rsidRPr="00AB0209" w:rsidRDefault="00F478AB" w:rsidP="00905794">
            <w:pPr>
              <w:pStyle w:val="ConsPlusNormal"/>
              <w:rPr>
                <w:rFonts w:eastAsia="Times New Roman" w:cs="Arial"/>
                <w:sz w:val="20"/>
              </w:rPr>
            </w:pPr>
            <w:hyperlink r:id="rId13" w:anchor="'Приложение 2 к '!P943" w:history="1">
              <w:r w:rsidR="005B5909" w:rsidRPr="00AB0209">
                <w:rPr>
                  <w:rStyle w:val="a8"/>
                  <w:rFonts w:eastAsia="Times New Roman" w:cs="Arial"/>
                  <w:color w:val="auto"/>
                  <w:sz w:val="20"/>
                  <w:u w:val="none"/>
                </w:rPr>
                <w:t xml:space="preserve"> Алгоритм расчета показателя (индикатора), источники данных для расчета показателя (индикатора) </w:t>
              </w:r>
            </w:hyperlink>
          </w:p>
        </w:tc>
        <w:tc>
          <w:tcPr>
            <w:tcW w:w="1743" w:type="dxa"/>
          </w:tcPr>
          <w:p w:rsidR="005B5909" w:rsidRPr="00AB0209" w:rsidRDefault="005B5909" w:rsidP="00905794">
            <w:pPr>
              <w:pStyle w:val="ConsPlusNormal"/>
              <w:rPr>
                <w:rFonts w:eastAsia="Times New Roman" w:cs="Arial"/>
                <w:sz w:val="20"/>
              </w:rPr>
            </w:pPr>
            <w:r w:rsidRPr="00AB0209">
              <w:rPr>
                <w:rFonts w:eastAsia="Times New Roman" w:cs="Arial"/>
                <w:sz w:val="20"/>
              </w:rPr>
              <w:t xml:space="preserve"> Срок предоставления информации о фактическом значении показателя (индикатора) за отчетный год</w:t>
            </w:r>
          </w:p>
        </w:tc>
        <w:tc>
          <w:tcPr>
            <w:tcW w:w="1770" w:type="dxa"/>
          </w:tcPr>
          <w:p w:rsidR="005B5909" w:rsidRPr="00AB0209" w:rsidRDefault="005B5909" w:rsidP="00905794">
            <w:pPr>
              <w:pStyle w:val="ConsPlusNormal"/>
              <w:rPr>
                <w:rFonts w:eastAsia="Times New Roman" w:cs="Arial"/>
                <w:sz w:val="20"/>
              </w:rPr>
            </w:pPr>
            <w:r w:rsidRPr="00AB0209">
              <w:rPr>
                <w:rFonts w:eastAsia="Times New Roman" w:cs="Arial"/>
                <w:sz w:val="20"/>
              </w:rPr>
              <w:t xml:space="preserve"> Орган, ответственный за сбор данных для расчета показателя (индикатора)</w:t>
            </w:r>
          </w:p>
        </w:tc>
      </w:tr>
      <w:tr w:rsidR="005B5909" w:rsidRPr="00905794" w:rsidTr="00905794">
        <w:trPr>
          <w:trHeight w:val="300"/>
        </w:trPr>
        <w:tc>
          <w:tcPr>
            <w:tcW w:w="661" w:type="dxa"/>
          </w:tcPr>
          <w:p w:rsidR="005B5909" w:rsidRPr="00AB0209" w:rsidRDefault="005B5909" w:rsidP="00905794">
            <w:pPr>
              <w:pStyle w:val="ConsPlusNormal"/>
              <w:rPr>
                <w:rFonts w:eastAsia="Times New Roman" w:cs="Arial"/>
                <w:sz w:val="20"/>
              </w:rPr>
            </w:pPr>
            <w:r w:rsidRPr="00AB0209">
              <w:rPr>
                <w:rFonts w:eastAsia="Times New Roman" w:cs="Arial"/>
                <w:sz w:val="20"/>
              </w:rPr>
              <w:t>1</w:t>
            </w:r>
          </w:p>
        </w:tc>
        <w:tc>
          <w:tcPr>
            <w:tcW w:w="3987" w:type="dxa"/>
          </w:tcPr>
          <w:p w:rsidR="005B5909" w:rsidRPr="00AB0209" w:rsidRDefault="005B5909" w:rsidP="00905794">
            <w:pPr>
              <w:pStyle w:val="ConsPlusNormal"/>
              <w:rPr>
                <w:rFonts w:eastAsia="Times New Roman" w:cs="Arial"/>
                <w:sz w:val="20"/>
              </w:rPr>
            </w:pPr>
            <w:r w:rsidRPr="00AB0209">
              <w:rPr>
                <w:rFonts w:eastAsia="Times New Roman" w:cs="Arial"/>
                <w:sz w:val="20"/>
              </w:rPr>
              <w:t>2</w:t>
            </w:r>
          </w:p>
        </w:tc>
        <w:tc>
          <w:tcPr>
            <w:tcW w:w="1222" w:type="dxa"/>
          </w:tcPr>
          <w:p w:rsidR="005B5909" w:rsidRPr="00AB0209" w:rsidRDefault="005B5909" w:rsidP="00905794">
            <w:pPr>
              <w:pStyle w:val="ConsPlusNormal"/>
              <w:rPr>
                <w:rFonts w:eastAsia="Times New Roman" w:cs="Arial"/>
                <w:sz w:val="20"/>
              </w:rPr>
            </w:pPr>
            <w:r w:rsidRPr="00AB0209">
              <w:rPr>
                <w:rFonts w:eastAsia="Times New Roman" w:cs="Arial"/>
                <w:sz w:val="20"/>
              </w:rPr>
              <w:t>3</w:t>
            </w:r>
          </w:p>
        </w:tc>
        <w:tc>
          <w:tcPr>
            <w:tcW w:w="5295" w:type="dxa"/>
          </w:tcPr>
          <w:p w:rsidR="005B5909" w:rsidRPr="00AB0209" w:rsidRDefault="005B5909" w:rsidP="00905794">
            <w:pPr>
              <w:pStyle w:val="ConsPlusNormal"/>
              <w:rPr>
                <w:rFonts w:eastAsia="Times New Roman" w:cs="Arial"/>
                <w:sz w:val="20"/>
              </w:rPr>
            </w:pPr>
            <w:r w:rsidRPr="00AB0209">
              <w:rPr>
                <w:rFonts w:eastAsia="Times New Roman" w:cs="Arial"/>
                <w:sz w:val="20"/>
              </w:rPr>
              <w:t>4</w:t>
            </w:r>
          </w:p>
        </w:tc>
        <w:tc>
          <w:tcPr>
            <w:tcW w:w="1743" w:type="dxa"/>
          </w:tcPr>
          <w:p w:rsidR="005B5909" w:rsidRPr="00AB0209" w:rsidRDefault="005B5909" w:rsidP="00905794">
            <w:pPr>
              <w:pStyle w:val="ConsPlusNormal"/>
              <w:rPr>
                <w:rFonts w:eastAsia="Times New Roman" w:cs="Arial"/>
                <w:sz w:val="20"/>
              </w:rPr>
            </w:pPr>
            <w:r w:rsidRPr="00AB0209">
              <w:rPr>
                <w:rFonts w:eastAsia="Times New Roman" w:cs="Arial"/>
                <w:sz w:val="20"/>
              </w:rPr>
              <w:t>5</w:t>
            </w:r>
          </w:p>
        </w:tc>
        <w:tc>
          <w:tcPr>
            <w:tcW w:w="1770" w:type="dxa"/>
          </w:tcPr>
          <w:p w:rsidR="005B5909" w:rsidRPr="00AB0209" w:rsidRDefault="005B5909" w:rsidP="00905794">
            <w:pPr>
              <w:pStyle w:val="ConsPlusNormal"/>
              <w:rPr>
                <w:rFonts w:eastAsia="Times New Roman" w:cs="Arial"/>
                <w:sz w:val="20"/>
              </w:rPr>
            </w:pPr>
            <w:r w:rsidRPr="00AB0209">
              <w:rPr>
                <w:rFonts w:eastAsia="Times New Roman" w:cs="Arial"/>
                <w:sz w:val="20"/>
              </w:rPr>
              <w:t>6</w:t>
            </w:r>
          </w:p>
        </w:tc>
      </w:tr>
      <w:tr w:rsidR="005B5909" w:rsidRPr="00905794" w:rsidTr="007B1FE1">
        <w:trPr>
          <w:trHeight w:val="555"/>
        </w:trPr>
        <w:tc>
          <w:tcPr>
            <w:tcW w:w="14678" w:type="dxa"/>
            <w:gridSpan w:val="6"/>
          </w:tcPr>
          <w:p w:rsidR="005B5909" w:rsidRPr="00AB0209" w:rsidRDefault="005B5909" w:rsidP="00CA4A22">
            <w:pPr>
              <w:pStyle w:val="ConsPlusNormal"/>
              <w:rPr>
                <w:rFonts w:eastAsia="Times New Roman" w:cs="Arial"/>
                <w:sz w:val="20"/>
              </w:rPr>
            </w:pPr>
            <w:r w:rsidRPr="00AB0209">
              <w:rPr>
                <w:rFonts w:eastAsia="Times New Roman" w:cs="Arial"/>
                <w:sz w:val="20"/>
              </w:rPr>
              <w:t>МУНИЦИПАЛЬНАЯ ПРОГРАММА Старокалитвенского сельского поселения Россошанского муниципального района «Дорожная деятельность в отношении автомобильных дорог местного значения в границах населенных пунктов Старокалитвенского сельского поселения»</w:t>
            </w:r>
          </w:p>
        </w:tc>
      </w:tr>
      <w:tr w:rsidR="005B5909" w:rsidRPr="00905794" w:rsidTr="00CA4A22">
        <w:trPr>
          <w:trHeight w:val="555"/>
        </w:trPr>
        <w:tc>
          <w:tcPr>
            <w:tcW w:w="661" w:type="dxa"/>
          </w:tcPr>
          <w:p w:rsidR="005B5909" w:rsidRPr="00AB0209" w:rsidRDefault="005B5909" w:rsidP="00CA4A22">
            <w:pPr>
              <w:pStyle w:val="ConsPlusNormal"/>
              <w:rPr>
                <w:rFonts w:eastAsia="Times New Roman" w:cs="Arial"/>
                <w:sz w:val="20"/>
              </w:rPr>
            </w:pPr>
            <w:r w:rsidRPr="00AB0209">
              <w:rPr>
                <w:rFonts w:eastAsia="Times New Roman" w:cs="Arial"/>
                <w:sz w:val="20"/>
              </w:rPr>
              <w:t>1</w:t>
            </w:r>
          </w:p>
        </w:tc>
        <w:tc>
          <w:tcPr>
            <w:tcW w:w="3987" w:type="dxa"/>
          </w:tcPr>
          <w:p w:rsidR="005B5909" w:rsidRPr="00AB0209" w:rsidRDefault="005B5909" w:rsidP="00CA4A22">
            <w:pPr>
              <w:pStyle w:val="ConsPlusNormal"/>
              <w:rPr>
                <w:rFonts w:eastAsia="Times New Roman" w:cs="Arial"/>
                <w:sz w:val="20"/>
              </w:rPr>
            </w:pPr>
            <w:r w:rsidRPr="00AB0209">
              <w:rPr>
                <w:rFonts w:eastAsia="Times New Roman" w:cs="Arial"/>
                <w:color w:val="000000"/>
                <w:kern w:val="2"/>
                <w:sz w:val="20"/>
              </w:rPr>
              <w:t xml:space="preserve">Исполнение расходных обязательств по дорожной деятельности в отношении автомобильных работ, </w:t>
            </w:r>
            <w:r w:rsidRPr="00AB0209">
              <w:rPr>
                <w:rFonts w:eastAsia="Times New Roman" w:cs="Arial"/>
                <w:sz w:val="20"/>
              </w:rPr>
              <w:t>местного значения границах населенных пунктов Старокалитвенского сельского поселения.</w:t>
            </w:r>
          </w:p>
        </w:tc>
        <w:tc>
          <w:tcPr>
            <w:tcW w:w="1222" w:type="dxa"/>
          </w:tcPr>
          <w:p w:rsidR="005B5909" w:rsidRPr="00AB0209" w:rsidRDefault="005B5909" w:rsidP="00CA4A22">
            <w:pPr>
              <w:pStyle w:val="ConsPlusNormal"/>
              <w:rPr>
                <w:rFonts w:eastAsia="Times New Roman" w:cs="Arial"/>
                <w:sz w:val="20"/>
              </w:rPr>
            </w:pPr>
            <w:r w:rsidRPr="00AB0209">
              <w:rPr>
                <w:rFonts w:eastAsia="Times New Roman" w:cs="Arial"/>
                <w:sz w:val="20"/>
              </w:rPr>
              <w:t>%</w:t>
            </w:r>
          </w:p>
        </w:tc>
        <w:tc>
          <w:tcPr>
            <w:tcW w:w="5295" w:type="dxa"/>
          </w:tcPr>
          <w:p w:rsidR="005B5909" w:rsidRPr="00AB0209" w:rsidRDefault="005B5909" w:rsidP="00CA4A22">
            <w:pPr>
              <w:pStyle w:val="ConsPlusNormal"/>
              <w:rPr>
                <w:rFonts w:eastAsia="Times New Roman" w:cs="Arial"/>
                <w:sz w:val="20"/>
              </w:rPr>
            </w:pPr>
            <w:r w:rsidRPr="00AB0209">
              <w:rPr>
                <w:rFonts w:eastAsia="Times New Roman" w:cs="Arial"/>
                <w:sz w:val="20"/>
                <w:shd w:val="clear" w:color="auto" w:fill="FFFFFF"/>
              </w:rPr>
              <w:t xml:space="preserve">Фактическое значение показателя рассчитывается как отношение кассовых расходов </w:t>
            </w:r>
            <w:r w:rsidRPr="00AB0209">
              <w:rPr>
                <w:rFonts w:eastAsia="Times New Roman" w:cs="Arial"/>
                <w:color w:val="000000"/>
                <w:kern w:val="2"/>
                <w:sz w:val="20"/>
              </w:rPr>
              <w:t xml:space="preserve">по дорожной деятельности в отношении автомобильных работ, </w:t>
            </w:r>
            <w:r w:rsidRPr="00AB0209">
              <w:rPr>
                <w:rFonts w:eastAsia="Times New Roman" w:cs="Arial"/>
                <w:sz w:val="20"/>
              </w:rPr>
              <w:t>местного значения границах населенных пунктов Старокалитвенского сельского поселения</w:t>
            </w:r>
            <w:r w:rsidRPr="00AB0209">
              <w:rPr>
                <w:rFonts w:eastAsia="Times New Roman" w:cs="Arial"/>
                <w:sz w:val="20"/>
                <w:shd w:val="clear" w:color="auto" w:fill="FFFFFF"/>
              </w:rPr>
              <w:t xml:space="preserve">  к плановым расходам в соответствии с кассовым планом на конец отчетного периода</w:t>
            </w:r>
          </w:p>
        </w:tc>
        <w:tc>
          <w:tcPr>
            <w:tcW w:w="1743" w:type="dxa"/>
          </w:tcPr>
          <w:p w:rsidR="005B5909" w:rsidRPr="00AB0209" w:rsidRDefault="005B5909" w:rsidP="00CA4A22">
            <w:pPr>
              <w:pStyle w:val="ConsPlusNormal"/>
              <w:rPr>
                <w:rFonts w:eastAsia="Times New Roman" w:cs="Arial"/>
                <w:sz w:val="20"/>
              </w:rPr>
            </w:pPr>
            <w:r w:rsidRPr="00AB0209">
              <w:rPr>
                <w:rFonts w:eastAsia="Times New Roman" w:cs="Arial"/>
                <w:sz w:val="20"/>
              </w:rPr>
              <w:t xml:space="preserve">20 января года следующего за </w:t>
            </w:r>
            <w:proofErr w:type="gramStart"/>
            <w:r w:rsidRPr="00AB0209">
              <w:rPr>
                <w:rFonts w:eastAsia="Times New Roman" w:cs="Arial"/>
                <w:sz w:val="20"/>
              </w:rPr>
              <w:t>отчетным</w:t>
            </w:r>
            <w:proofErr w:type="gramEnd"/>
          </w:p>
        </w:tc>
        <w:tc>
          <w:tcPr>
            <w:tcW w:w="1770" w:type="dxa"/>
          </w:tcPr>
          <w:p w:rsidR="005B5909" w:rsidRPr="00AB0209" w:rsidRDefault="005B5909" w:rsidP="00CA4A22">
            <w:pPr>
              <w:pStyle w:val="ConsPlusNormal"/>
              <w:rPr>
                <w:rFonts w:eastAsia="Times New Roman" w:cs="Arial"/>
                <w:sz w:val="20"/>
              </w:rPr>
            </w:pPr>
            <w:r w:rsidRPr="00AB0209">
              <w:rPr>
                <w:rFonts w:eastAsia="Times New Roman" w:cs="Arial"/>
                <w:sz w:val="20"/>
              </w:rPr>
              <w:t>Администрация Старокалитвенского сельского поселения</w:t>
            </w:r>
          </w:p>
        </w:tc>
      </w:tr>
      <w:tr w:rsidR="005B5909" w:rsidRPr="00905794" w:rsidTr="00CA4A22">
        <w:trPr>
          <w:trHeight w:val="281"/>
        </w:trPr>
        <w:tc>
          <w:tcPr>
            <w:tcW w:w="14678" w:type="dxa"/>
            <w:gridSpan w:val="6"/>
          </w:tcPr>
          <w:p w:rsidR="005B5909" w:rsidRPr="00905794" w:rsidRDefault="005B5909" w:rsidP="009057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Подпрограмма 1 </w:t>
            </w:r>
            <w:r w:rsidRPr="00905794">
              <w:rPr>
                <w:rFonts w:ascii="Arial" w:hAnsi="Arial" w:cs="Arial"/>
                <w:sz w:val="20"/>
                <w:szCs w:val="20"/>
              </w:rPr>
              <w:t xml:space="preserve">«Развитие дорожного хозяйства </w:t>
            </w:r>
            <w:r>
              <w:rPr>
                <w:rFonts w:ascii="Arial" w:hAnsi="Arial" w:cs="Arial"/>
                <w:sz w:val="20"/>
                <w:szCs w:val="20"/>
              </w:rPr>
              <w:t>Старокалитвенского</w:t>
            </w:r>
            <w:r w:rsidRPr="00905794">
              <w:rPr>
                <w:rFonts w:ascii="Arial" w:hAnsi="Arial" w:cs="Arial"/>
                <w:sz w:val="20"/>
                <w:szCs w:val="20"/>
              </w:rPr>
              <w:t xml:space="preserve"> сельского поселения» </w:t>
            </w:r>
          </w:p>
        </w:tc>
      </w:tr>
      <w:tr w:rsidR="005B5909" w:rsidRPr="00905794" w:rsidTr="007B1FE1">
        <w:trPr>
          <w:trHeight w:val="315"/>
        </w:trPr>
        <w:tc>
          <w:tcPr>
            <w:tcW w:w="14678" w:type="dxa"/>
            <w:gridSpan w:val="6"/>
          </w:tcPr>
          <w:p w:rsidR="005B5909" w:rsidRPr="00905794" w:rsidRDefault="005B5909" w:rsidP="006C3AC5">
            <w:pPr>
              <w:pStyle w:val="ConsPlusCell"/>
              <w:jc w:val="both"/>
              <w:rPr>
                <w:sz w:val="20"/>
                <w:szCs w:val="20"/>
              </w:rPr>
            </w:pPr>
            <w:r w:rsidRPr="006C3AC5">
              <w:rPr>
                <w:rFonts w:ascii="Arial" w:hAnsi="Arial" w:cs="Arial"/>
                <w:sz w:val="20"/>
                <w:szCs w:val="20"/>
              </w:rPr>
              <w:t>Основное мероприятие</w:t>
            </w:r>
            <w:r>
              <w:rPr>
                <w:sz w:val="20"/>
                <w:szCs w:val="20"/>
              </w:rPr>
              <w:t xml:space="preserve"> 1 </w:t>
            </w:r>
            <w:r w:rsidRPr="00905794">
              <w:rPr>
                <w:sz w:val="20"/>
                <w:szCs w:val="20"/>
              </w:rPr>
              <w:t xml:space="preserve"> </w:t>
            </w:r>
            <w:r w:rsidRPr="006C3AC5">
              <w:rPr>
                <w:rFonts w:ascii="Arial" w:hAnsi="Arial" w:cs="Arial"/>
                <w:sz w:val="20"/>
                <w:szCs w:val="20"/>
              </w:rPr>
              <w:t xml:space="preserve">Оформление в муниципальную собственность </w:t>
            </w:r>
            <w:r>
              <w:rPr>
                <w:rFonts w:ascii="Arial" w:hAnsi="Arial" w:cs="Arial"/>
                <w:sz w:val="20"/>
                <w:szCs w:val="20"/>
              </w:rPr>
              <w:t>Старокалитвенского</w:t>
            </w:r>
            <w:r w:rsidRPr="006C3AC5">
              <w:rPr>
                <w:rFonts w:ascii="Arial" w:hAnsi="Arial" w:cs="Arial"/>
                <w:sz w:val="20"/>
                <w:szCs w:val="20"/>
              </w:rPr>
              <w:t xml:space="preserve"> сельского поселения дорог общего пользования местного значения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5B5909" w:rsidRPr="00905794" w:rsidTr="00523BC3">
        <w:trPr>
          <w:trHeight w:val="4097"/>
        </w:trPr>
        <w:tc>
          <w:tcPr>
            <w:tcW w:w="661" w:type="dxa"/>
          </w:tcPr>
          <w:p w:rsidR="005B5909" w:rsidRPr="00AB0209" w:rsidRDefault="005B5909" w:rsidP="00905794">
            <w:pPr>
              <w:pStyle w:val="ConsPlusNormal"/>
              <w:rPr>
                <w:rFonts w:eastAsia="Times New Roman" w:cs="Arial"/>
                <w:sz w:val="20"/>
              </w:rPr>
            </w:pPr>
            <w:r w:rsidRPr="00AB0209">
              <w:rPr>
                <w:rFonts w:eastAsia="Times New Roman" w:cs="Arial"/>
                <w:sz w:val="20"/>
              </w:rPr>
              <w:lastRenderedPageBreak/>
              <w:t>1.1.1</w:t>
            </w:r>
          </w:p>
        </w:tc>
        <w:tc>
          <w:tcPr>
            <w:tcW w:w="3987" w:type="dxa"/>
          </w:tcPr>
          <w:p w:rsidR="005B5909" w:rsidRPr="00AB0209" w:rsidRDefault="005B5909" w:rsidP="00CA4A22">
            <w:pPr>
              <w:pStyle w:val="ConsPlusNormal"/>
              <w:rPr>
                <w:rFonts w:eastAsia="Times New Roman" w:cs="Arial"/>
                <w:sz w:val="20"/>
              </w:rPr>
            </w:pPr>
            <w:r w:rsidRPr="00AB0209">
              <w:rPr>
                <w:rFonts w:eastAsia="Times New Roman" w:cs="Arial"/>
                <w:sz w:val="20"/>
              </w:rPr>
              <w:t xml:space="preserve">Доля автомобильных дорог общего пользования местного значения, оформленных в муниципальную собственность Старокалитвенского сельского поселения от общей протяженности дорог общего пользования местного значения </w:t>
            </w:r>
          </w:p>
        </w:tc>
        <w:tc>
          <w:tcPr>
            <w:tcW w:w="1222" w:type="dxa"/>
          </w:tcPr>
          <w:p w:rsidR="005B5909" w:rsidRPr="00AB0209" w:rsidRDefault="005B5909" w:rsidP="00905794">
            <w:pPr>
              <w:pStyle w:val="ConsPlusNormal"/>
              <w:rPr>
                <w:rFonts w:eastAsia="Times New Roman" w:cs="Arial"/>
                <w:sz w:val="20"/>
              </w:rPr>
            </w:pPr>
            <w:r w:rsidRPr="00AB0209">
              <w:rPr>
                <w:rFonts w:eastAsia="Times New Roman" w:cs="Arial"/>
                <w:sz w:val="20"/>
              </w:rPr>
              <w:t>%</w:t>
            </w:r>
          </w:p>
        </w:tc>
        <w:tc>
          <w:tcPr>
            <w:tcW w:w="5295" w:type="dxa"/>
          </w:tcPr>
          <w:p w:rsidR="005B5909" w:rsidRPr="00AB0209" w:rsidRDefault="005B5909" w:rsidP="00905794">
            <w:pPr>
              <w:pStyle w:val="ConsPlusNormal"/>
              <w:jc w:val="center"/>
              <w:rPr>
                <w:rFonts w:eastAsia="Times New Roman" w:cs="Arial"/>
                <w:sz w:val="20"/>
              </w:rPr>
            </w:pPr>
            <w:proofErr w:type="spellStart"/>
            <w:proofErr w:type="gramStart"/>
            <w:r w:rsidRPr="00AB0209">
              <w:rPr>
                <w:rFonts w:eastAsia="Times New Roman" w:cs="Arial"/>
                <w:sz w:val="20"/>
              </w:rPr>
              <w:t>Пн</w:t>
            </w:r>
            <w:proofErr w:type="spellEnd"/>
            <w:proofErr w:type="gramEnd"/>
          </w:p>
          <w:p w:rsidR="005B5909" w:rsidRPr="00AB0209" w:rsidRDefault="005B5909" w:rsidP="00905794">
            <w:pPr>
              <w:pStyle w:val="ConsPlusNormal"/>
              <w:jc w:val="center"/>
              <w:rPr>
                <w:rFonts w:eastAsia="Times New Roman" w:cs="Arial"/>
                <w:sz w:val="20"/>
              </w:rPr>
            </w:pPr>
            <w:proofErr w:type="spellStart"/>
            <w:r w:rsidRPr="00AB0209">
              <w:rPr>
                <w:rFonts w:eastAsia="Times New Roman" w:cs="Arial"/>
                <w:sz w:val="20"/>
              </w:rPr>
              <w:t>Доб</w:t>
            </w:r>
            <w:proofErr w:type="spellEnd"/>
            <w:r w:rsidRPr="00AB0209">
              <w:rPr>
                <w:rFonts w:eastAsia="Times New Roman" w:cs="Arial"/>
                <w:sz w:val="20"/>
              </w:rPr>
              <w:t xml:space="preserve"> = ------------------- * 100, где</w:t>
            </w:r>
          </w:p>
          <w:p w:rsidR="005B5909" w:rsidRPr="00AB0209" w:rsidRDefault="005B5909" w:rsidP="00905794">
            <w:pPr>
              <w:pStyle w:val="ConsPlusNormal"/>
              <w:jc w:val="center"/>
              <w:rPr>
                <w:rFonts w:eastAsia="Times New Roman" w:cs="Arial"/>
                <w:sz w:val="20"/>
              </w:rPr>
            </w:pPr>
            <w:proofErr w:type="spellStart"/>
            <w:r w:rsidRPr="00AB0209">
              <w:rPr>
                <w:rFonts w:eastAsia="Times New Roman" w:cs="Arial"/>
                <w:sz w:val="20"/>
              </w:rPr>
              <w:t>Побщ</w:t>
            </w:r>
            <w:proofErr w:type="spellEnd"/>
          </w:p>
          <w:p w:rsidR="005B5909" w:rsidRPr="00AB0209" w:rsidRDefault="005B5909" w:rsidP="00905794">
            <w:pPr>
              <w:pStyle w:val="ConsPlusNormal"/>
              <w:rPr>
                <w:rFonts w:eastAsia="Times New Roman" w:cs="Arial"/>
                <w:sz w:val="20"/>
              </w:rPr>
            </w:pPr>
            <w:proofErr w:type="spellStart"/>
            <w:r w:rsidRPr="00AB0209">
              <w:rPr>
                <w:rFonts w:eastAsia="Times New Roman" w:cs="Arial"/>
                <w:sz w:val="20"/>
              </w:rPr>
              <w:t>Доб</w:t>
            </w:r>
            <w:proofErr w:type="spellEnd"/>
            <w:r w:rsidRPr="00AB0209">
              <w:rPr>
                <w:rFonts w:eastAsia="Times New Roman" w:cs="Arial"/>
                <w:sz w:val="20"/>
              </w:rPr>
              <w:t xml:space="preserve"> - Доля протяженности автомобильных дорог общего пользования местного значения, оформленных в муниципальную собственность Старокалитвенского сельского поселения от общей протяженности дорог общего пользования местного значения,%</w:t>
            </w:r>
          </w:p>
          <w:p w:rsidR="005B5909" w:rsidRPr="00AB0209" w:rsidRDefault="005B5909" w:rsidP="00CA4A22">
            <w:pPr>
              <w:pStyle w:val="ConsPlusNormal"/>
              <w:rPr>
                <w:rFonts w:eastAsia="Times New Roman" w:cs="Arial"/>
                <w:sz w:val="20"/>
              </w:rPr>
            </w:pPr>
            <w:proofErr w:type="spellStart"/>
            <w:r w:rsidRPr="00AB0209">
              <w:rPr>
                <w:rFonts w:eastAsia="Times New Roman" w:cs="Arial"/>
                <w:sz w:val="20"/>
              </w:rPr>
              <w:t>Поб</w:t>
            </w:r>
            <w:proofErr w:type="spellEnd"/>
            <w:r w:rsidRPr="00AB0209">
              <w:rPr>
                <w:rFonts w:eastAsia="Times New Roman" w:cs="Arial"/>
                <w:sz w:val="20"/>
              </w:rPr>
              <w:t xml:space="preserve"> - Протяженность автомобильных дорог общего пользования местного значения, оформленных в муниципальную собственность Старокалитвенского сельского поселения от общей протяженности дорог общего пользования местного значения, </w:t>
            </w:r>
            <w:proofErr w:type="gramStart"/>
            <w:r w:rsidRPr="00AB0209">
              <w:rPr>
                <w:rFonts w:eastAsia="Times New Roman" w:cs="Arial"/>
                <w:sz w:val="20"/>
              </w:rPr>
              <w:t>км</w:t>
            </w:r>
            <w:proofErr w:type="gramEnd"/>
          </w:p>
          <w:p w:rsidR="005B5909" w:rsidRPr="00AB0209" w:rsidRDefault="005B5909" w:rsidP="00905794">
            <w:pPr>
              <w:pStyle w:val="ConsPlusNormal"/>
              <w:rPr>
                <w:rFonts w:eastAsia="Times New Roman" w:cs="Arial"/>
                <w:sz w:val="20"/>
              </w:rPr>
            </w:pPr>
            <w:proofErr w:type="spellStart"/>
            <w:r w:rsidRPr="00AB0209">
              <w:rPr>
                <w:rFonts w:eastAsia="Times New Roman" w:cs="Arial"/>
                <w:sz w:val="20"/>
              </w:rPr>
              <w:t>Побщ</w:t>
            </w:r>
            <w:proofErr w:type="spellEnd"/>
            <w:r w:rsidRPr="00AB0209">
              <w:rPr>
                <w:rFonts w:eastAsia="Times New Roman" w:cs="Arial"/>
                <w:sz w:val="20"/>
              </w:rPr>
              <w:t xml:space="preserve"> - Общая протяженность автомобильных дорог общего пользования местного значения, </w:t>
            </w:r>
            <w:proofErr w:type="gramStart"/>
            <w:r w:rsidRPr="00AB0209">
              <w:rPr>
                <w:rFonts w:eastAsia="Times New Roman" w:cs="Arial"/>
                <w:sz w:val="20"/>
              </w:rPr>
              <w:t>км</w:t>
            </w:r>
            <w:proofErr w:type="gramEnd"/>
            <w:r w:rsidRPr="00AB0209">
              <w:rPr>
                <w:rFonts w:eastAsia="Times New Roman" w:cs="Arial"/>
                <w:sz w:val="20"/>
              </w:rPr>
              <w:t xml:space="preserve"> (строка 106 Формы N 3-ДГ (</w:t>
            </w:r>
            <w:proofErr w:type="spellStart"/>
            <w:r w:rsidRPr="00AB0209">
              <w:rPr>
                <w:rFonts w:eastAsia="Times New Roman" w:cs="Arial"/>
                <w:sz w:val="20"/>
              </w:rPr>
              <w:t>мо</w:t>
            </w:r>
            <w:proofErr w:type="spellEnd"/>
            <w:r w:rsidRPr="00AB0209">
              <w:rPr>
                <w:rFonts w:eastAsia="Times New Roman" w:cs="Arial"/>
                <w:sz w:val="20"/>
              </w:rPr>
              <w:t>), наличие на конец отчетного года)</w:t>
            </w:r>
          </w:p>
        </w:tc>
        <w:tc>
          <w:tcPr>
            <w:tcW w:w="1743" w:type="dxa"/>
          </w:tcPr>
          <w:p w:rsidR="005B5909" w:rsidRPr="00AB0209" w:rsidRDefault="005B5909" w:rsidP="00905794">
            <w:pPr>
              <w:pStyle w:val="ConsPlusNormal"/>
              <w:rPr>
                <w:rFonts w:eastAsia="Times New Roman" w:cs="Arial"/>
                <w:sz w:val="20"/>
              </w:rPr>
            </w:pPr>
            <w:r w:rsidRPr="00AB0209">
              <w:rPr>
                <w:rFonts w:eastAsia="Times New Roman" w:cs="Arial"/>
                <w:sz w:val="20"/>
              </w:rPr>
              <w:t xml:space="preserve">20 января года следующего за </w:t>
            </w:r>
            <w:proofErr w:type="gramStart"/>
            <w:r w:rsidRPr="00AB0209">
              <w:rPr>
                <w:rFonts w:eastAsia="Times New Roman" w:cs="Arial"/>
                <w:sz w:val="20"/>
              </w:rPr>
              <w:t>отчетным</w:t>
            </w:r>
            <w:proofErr w:type="gramEnd"/>
          </w:p>
        </w:tc>
        <w:tc>
          <w:tcPr>
            <w:tcW w:w="1770" w:type="dxa"/>
          </w:tcPr>
          <w:p w:rsidR="005B5909" w:rsidRPr="00AB0209" w:rsidRDefault="005B5909" w:rsidP="00905794">
            <w:pPr>
              <w:pStyle w:val="ConsPlusNormal"/>
              <w:rPr>
                <w:rFonts w:eastAsia="Times New Roman" w:cs="Arial"/>
                <w:sz w:val="20"/>
              </w:rPr>
            </w:pPr>
            <w:r w:rsidRPr="00AB0209">
              <w:rPr>
                <w:rFonts w:eastAsia="Times New Roman" w:cs="Arial"/>
                <w:sz w:val="20"/>
              </w:rPr>
              <w:t>Администрация Старокалитвенского сельского поселения</w:t>
            </w:r>
          </w:p>
        </w:tc>
      </w:tr>
      <w:tr w:rsidR="005B5909" w:rsidRPr="00905794" w:rsidTr="007B1FE1">
        <w:trPr>
          <w:trHeight w:val="300"/>
        </w:trPr>
        <w:tc>
          <w:tcPr>
            <w:tcW w:w="14678" w:type="dxa"/>
            <w:gridSpan w:val="6"/>
          </w:tcPr>
          <w:p w:rsidR="005B5909" w:rsidRPr="00AB0209" w:rsidRDefault="005B5909" w:rsidP="00B94678">
            <w:pPr>
              <w:pStyle w:val="ConsPlusNormal"/>
              <w:rPr>
                <w:rFonts w:eastAsia="Times New Roman" w:cs="Arial"/>
                <w:sz w:val="20"/>
              </w:rPr>
            </w:pPr>
            <w:r w:rsidRPr="00AB0209">
              <w:rPr>
                <w:rFonts w:eastAsia="Times New Roman" w:cs="Arial"/>
                <w:sz w:val="20"/>
              </w:rPr>
              <w:t>Основное мероприятие 2</w:t>
            </w:r>
            <w:r w:rsidRPr="00AB0209">
              <w:rPr>
                <w:rFonts w:eastAsia="Times New Roman" w:cs="Arial"/>
                <w:sz w:val="24"/>
                <w:szCs w:val="24"/>
              </w:rPr>
              <w:t xml:space="preserve"> </w:t>
            </w:r>
            <w:r w:rsidR="004F00B9" w:rsidRPr="004F00B9">
              <w:rPr>
                <w:rFonts w:eastAsia="Times New Roman" w:cs="Arial"/>
                <w:sz w:val="20"/>
              </w:rPr>
              <w:t>Обеспечение содержания существующей сети автодорог местного значения Старокалитвенского сельского поселения в целях ее сохранения и улучшения транспортно-эксплуатационного состояния</w:t>
            </w:r>
            <w:r w:rsidR="004F00B9">
              <w:rPr>
                <w:rFonts w:eastAsia="Times New Roman" w:cs="Arial"/>
                <w:sz w:val="20"/>
              </w:rPr>
              <w:t>.</w:t>
            </w:r>
          </w:p>
        </w:tc>
      </w:tr>
      <w:tr w:rsidR="005B5909" w:rsidRPr="00905794" w:rsidTr="00777EEB">
        <w:trPr>
          <w:trHeight w:val="3536"/>
        </w:trPr>
        <w:tc>
          <w:tcPr>
            <w:tcW w:w="661" w:type="dxa"/>
          </w:tcPr>
          <w:p w:rsidR="005B5909" w:rsidRPr="00AB0209" w:rsidRDefault="005B5909" w:rsidP="00523BC3">
            <w:pPr>
              <w:pStyle w:val="ConsPlusNormal"/>
              <w:rPr>
                <w:rFonts w:eastAsia="Times New Roman" w:cs="Arial"/>
                <w:sz w:val="20"/>
              </w:rPr>
            </w:pPr>
            <w:r w:rsidRPr="00AB0209">
              <w:rPr>
                <w:rFonts w:eastAsia="Times New Roman" w:cs="Arial"/>
                <w:sz w:val="20"/>
              </w:rPr>
              <w:t>1.2.1</w:t>
            </w:r>
          </w:p>
        </w:tc>
        <w:tc>
          <w:tcPr>
            <w:tcW w:w="3987" w:type="dxa"/>
          </w:tcPr>
          <w:p w:rsidR="005B5909" w:rsidRPr="00AB0209" w:rsidRDefault="005B5909" w:rsidP="00905794">
            <w:pPr>
              <w:pStyle w:val="ConsPlusNormal"/>
              <w:rPr>
                <w:rFonts w:eastAsia="Times New Roman" w:cs="Arial"/>
                <w:sz w:val="20"/>
              </w:rPr>
            </w:pPr>
            <w:r w:rsidRPr="00AB0209">
              <w:rPr>
                <w:rFonts w:eastAsia="Times New Roman" w:cs="Arial"/>
                <w:sz w:val="20"/>
              </w:rPr>
              <w:t>Доля протяженности автомобильных дорог общего п</w:t>
            </w:r>
            <w:r w:rsidR="00F10F96" w:rsidRPr="00AB0209">
              <w:rPr>
                <w:rFonts w:eastAsia="Times New Roman" w:cs="Arial"/>
                <w:sz w:val="20"/>
              </w:rPr>
              <w:t xml:space="preserve">ользования местного значения, </w:t>
            </w:r>
            <w:r w:rsidRPr="00AB0209">
              <w:rPr>
                <w:rFonts w:eastAsia="Times New Roman" w:cs="Arial"/>
                <w:sz w:val="20"/>
              </w:rPr>
              <w:t xml:space="preserve">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1222" w:type="dxa"/>
          </w:tcPr>
          <w:p w:rsidR="005B5909" w:rsidRPr="00AB0209" w:rsidRDefault="005B5909" w:rsidP="00905794">
            <w:pPr>
              <w:pStyle w:val="ConsPlusNormal"/>
              <w:rPr>
                <w:rFonts w:eastAsia="Times New Roman" w:cs="Arial"/>
                <w:sz w:val="20"/>
              </w:rPr>
            </w:pPr>
            <w:r w:rsidRPr="00AB0209">
              <w:rPr>
                <w:rFonts w:eastAsia="Times New Roman" w:cs="Arial"/>
                <w:sz w:val="20"/>
              </w:rPr>
              <w:t>%</w:t>
            </w:r>
          </w:p>
        </w:tc>
        <w:tc>
          <w:tcPr>
            <w:tcW w:w="5295" w:type="dxa"/>
          </w:tcPr>
          <w:p w:rsidR="005B5909" w:rsidRDefault="005B5909" w:rsidP="006C3AC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05794">
              <w:rPr>
                <w:rFonts w:ascii="Arial" w:hAnsi="Arial" w:cs="Arial"/>
                <w:sz w:val="20"/>
                <w:szCs w:val="20"/>
              </w:rPr>
              <w:t>До=(По/</w:t>
            </w:r>
            <w:proofErr w:type="spellStart"/>
            <w:r w:rsidRPr="00905794">
              <w:rPr>
                <w:rFonts w:ascii="Arial" w:hAnsi="Arial" w:cs="Arial"/>
                <w:sz w:val="20"/>
                <w:szCs w:val="20"/>
              </w:rPr>
              <w:t>Побщ</w:t>
            </w:r>
            <w:proofErr w:type="spellEnd"/>
            <w:r w:rsidRPr="00905794">
              <w:rPr>
                <w:rFonts w:ascii="Arial" w:hAnsi="Arial" w:cs="Arial"/>
                <w:sz w:val="20"/>
                <w:szCs w:val="20"/>
              </w:rPr>
              <w:t>)*100, где</w:t>
            </w:r>
          </w:p>
          <w:p w:rsidR="005B5909" w:rsidRPr="00905794" w:rsidRDefault="005B5909" w:rsidP="006C3AC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05794">
              <w:rPr>
                <w:rFonts w:ascii="Arial" w:hAnsi="Arial" w:cs="Arial"/>
                <w:sz w:val="20"/>
                <w:szCs w:val="20"/>
              </w:rPr>
              <w:t>До</w:t>
            </w:r>
            <w:proofErr w:type="gramEnd"/>
            <w:r w:rsidRPr="00905794"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gramStart"/>
            <w:r w:rsidRPr="00905794">
              <w:rPr>
                <w:rFonts w:ascii="Arial" w:hAnsi="Arial" w:cs="Arial"/>
                <w:sz w:val="20"/>
                <w:szCs w:val="20"/>
              </w:rPr>
              <w:t>доля</w:t>
            </w:r>
            <w:proofErr w:type="gramEnd"/>
            <w:r w:rsidRPr="00905794">
              <w:rPr>
                <w:rFonts w:ascii="Arial" w:hAnsi="Arial" w:cs="Arial"/>
                <w:sz w:val="20"/>
                <w:szCs w:val="20"/>
              </w:rPr>
              <w:t xml:space="preserve"> протяжённости автомобильных дорог общего пользования местного значения, отвечающих нормативным требованиям, в общей протяжённости автомобильных дорог общего пользования местного значения, %.</w:t>
            </w:r>
          </w:p>
          <w:p w:rsidR="005B5909" w:rsidRPr="00905794" w:rsidRDefault="005B5909" w:rsidP="006C3AC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05794">
              <w:rPr>
                <w:rFonts w:ascii="Arial" w:hAnsi="Arial" w:cs="Arial"/>
                <w:sz w:val="20"/>
                <w:szCs w:val="20"/>
              </w:rPr>
              <w:t xml:space="preserve">По – протяжённость автомобильных дорог общего пользования местного значения </w:t>
            </w:r>
            <w:r w:rsidR="00F10F9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05794">
              <w:rPr>
                <w:rFonts w:ascii="Arial" w:hAnsi="Arial" w:cs="Arial"/>
                <w:sz w:val="20"/>
                <w:szCs w:val="20"/>
              </w:rPr>
              <w:t xml:space="preserve">отвечающих нормативным требованиям (в соответствии с ГОСТ </w:t>
            </w:r>
            <w:proofErr w:type="gramStart"/>
            <w:r w:rsidRPr="00905794">
              <w:rPr>
                <w:rFonts w:ascii="Arial" w:hAnsi="Arial" w:cs="Arial"/>
                <w:sz w:val="20"/>
                <w:szCs w:val="20"/>
              </w:rPr>
              <w:t>Р</w:t>
            </w:r>
            <w:proofErr w:type="gramEnd"/>
            <w:r w:rsidRPr="00905794">
              <w:rPr>
                <w:rFonts w:ascii="Arial" w:hAnsi="Arial" w:cs="Arial"/>
                <w:sz w:val="20"/>
                <w:szCs w:val="20"/>
              </w:rPr>
              <w:t xml:space="preserve"> 50597-93) и грунтовых дорог, км </w:t>
            </w:r>
          </w:p>
          <w:p w:rsidR="005B5909" w:rsidRPr="00905794" w:rsidRDefault="005B5909" w:rsidP="006C3AC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05794">
              <w:rPr>
                <w:rFonts w:ascii="Arial" w:hAnsi="Arial" w:cs="Arial"/>
                <w:sz w:val="20"/>
                <w:szCs w:val="20"/>
              </w:rPr>
              <w:t>Побщ</w:t>
            </w:r>
            <w:proofErr w:type="spellEnd"/>
            <w:r w:rsidRPr="00905794">
              <w:rPr>
                <w:rFonts w:ascii="Arial" w:hAnsi="Arial" w:cs="Arial"/>
                <w:sz w:val="20"/>
                <w:szCs w:val="20"/>
              </w:rPr>
              <w:t xml:space="preserve"> - Общая протяженность автомобильных дорог общего пользования местного значения, </w:t>
            </w:r>
            <w:proofErr w:type="gramStart"/>
            <w:r w:rsidRPr="00905794">
              <w:rPr>
                <w:rFonts w:ascii="Arial" w:hAnsi="Arial" w:cs="Arial"/>
                <w:sz w:val="20"/>
                <w:szCs w:val="20"/>
              </w:rPr>
              <w:t>км</w:t>
            </w:r>
            <w:proofErr w:type="gramEnd"/>
            <w:r w:rsidRPr="00905794">
              <w:rPr>
                <w:rFonts w:ascii="Arial" w:hAnsi="Arial" w:cs="Arial"/>
                <w:sz w:val="20"/>
                <w:szCs w:val="20"/>
              </w:rPr>
              <w:t xml:space="preserve"> (строка 106 Формы N 3-ДГ (</w:t>
            </w:r>
            <w:proofErr w:type="spellStart"/>
            <w:r w:rsidRPr="00905794">
              <w:rPr>
                <w:rFonts w:ascii="Arial" w:hAnsi="Arial" w:cs="Arial"/>
                <w:sz w:val="20"/>
                <w:szCs w:val="20"/>
              </w:rPr>
              <w:t>мо</w:t>
            </w:r>
            <w:proofErr w:type="spellEnd"/>
            <w:r w:rsidRPr="00905794">
              <w:rPr>
                <w:rFonts w:ascii="Arial" w:hAnsi="Arial" w:cs="Arial"/>
                <w:sz w:val="20"/>
                <w:szCs w:val="20"/>
              </w:rPr>
              <w:t>), наличие на конец отчетного года) (строка 106 Формы N 3-ДГ (</w:t>
            </w:r>
            <w:proofErr w:type="spellStart"/>
            <w:r w:rsidRPr="00905794">
              <w:rPr>
                <w:rFonts w:ascii="Arial" w:hAnsi="Arial" w:cs="Arial"/>
                <w:sz w:val="20"/>
                <w:szCs w:val="20"/>
              </w:rPr>
              <w:t>мо</w:t>
            </w:r>
            <w:proofErr w:type="spellEnd"/>
            <w:r w:rsidRPr="00905794">
              <w:rPr>
                <w:rFonts w:ascii="Arial" w:hAnsi="Arial" w:cs="Arial"/>
                <w:sz w:val="20"/>
                <w:szCs w:val="20"/>
              </w:rPr>
              <w:t xml:space="preserve">), наличие на конец отчётного года). </w:t>
            </w:r>
          </w:p>
        </w:tc>
        <w:tc>
          <w:tcPr>
            <w:tcW w:w="1743" w:type="dxa"/>
          </w:tcPr>
          <w:p w:rsidR="005B5909" w:rsidRPr="00AB0209" w:rsidRDefault="005B5909" w:rsidP="00905794">
            <w:pPr>
              <w:pStyle w:val="ConsPlusNormal"/>
              <w:rPr>
                <w:rFonts w:eastAsia="Times New Roman" w:cs="Arial"/>
                <w:sz w:val="20"/>
              </w:rPr>
            </w:pPr>
            <w:r w:rsidRPr="00AB0209">
              <w:rPr>
                <w:rFonts w:eastAsia="Times New Roman" w:cs="Arial"/>
                <w:sz w:val="20"/>
              </w:rPr>
              <w:t xml:space="preserve">20 января года следующего за </w:t>
            </w:r>
            <w:proofErr w:type="gramStart"/>
            <w:r w:rsidRPr="00AB0209">
              <w:rPr>
                <w:rFonts w:eastAsia="Times New Roman" w:cs="Arial"/>
                <w:sz w:val="20"/>
              </w:rPr>
              <w:t>отчетным</w:t>
            </w:r>
            <w:proofErr w:type="gramEnd"/>
          </w:p>
        </w:tc>
        <w:tc>
          <w:tcPr>
            <w:tcW w:w="1770" w:type="dxa"/>
          </w:tcPr>
          <w:p w:rsidR="005B5909" w:rsidRPr="00AB0209" w:rsidRDefault="005B5909" w:rsidP="00905794">
            <w:pPr>
              <w:pStyle w:val="ConsPlusNormal"/>
              <w:rPr>
                <w:rFonts w:eastAsia="Times New Roman" w:cs="Arial"/>
                <w:sz w:val="20"/>
              </w:rPr>
            </w:pPr>
            <w:r w:rsidRPr="00AB0209">
              <w:rPr>
                <w:rFonts w:eastAsia="Times New Roman" w:cs="Arial"/>
                <w:sz w:val="20"/>
              </w:rPr>
              <w:t>Администрация Старокалитвенского сельского поселения</w:t>
            </w:r>
          </w:p>
        </w:tc>
      </w:tr>
    </w:tbl>
    <w:p w:rsidR="005B5909" w:rsidRPr="00905794" w:rsidRDefault="005B5909" w:rsidP="00905794">
      <w:pPr>
        <w:pStyle w:val="ConsPlusNormal"/>
        <w:ind w:firstLine="709"/>
        <w:jc w:val="center"/>
        <w:rPr>
          <w:sz w:val="24"/>
          <w:szCs w:val="24"/>
        </w:rPr>
      </w:pPr>
    </w:p>
    <w:p w:rsidR="005B5909" w:rsidRPr="00905794" w:rsidRDefault="00BE6EB6" w:rsidP="00BE6EB6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</w:t>
      </w:r>
      <w:r w:rsidR="005B5909" w:rsidRPr="00905794">
        <w:rPr>
          <w:sz w:val="24"/>
          <w:szCs w:val="24"/>
        </w:rPr>
        <w:t xml:space="preserve">Приложение 3 </w:t>
      </w:r>
      <w:r w:rsidR="005B5909">
        <w:rPr>
          <w:sz w:val="24"/>
          <w:szCs w:val="24"/>
        </w:rPr>
        <w:t xml:space="preserve"> </w:t>
      </w:r>
      <w:r w:rsidR="005B5909" w:rsidRPr="00905794">
        <w:rPr>
          <w:sz w:val="24"/>
          <w:szCs w:val="24"/>
        </w:rPr>
        <w:t xml:space="preserve">к муниципальной программе </w:t>
      </w:r>
    </w:p>
    <w:p w:rsidR="005B5909" w:rsidRPr="00905794" w:rsidRDefault="005B5909" w:rsidP="00492FFE">
      <w:pPr>
        <w:pStyle w:val="ConsPlusNormal"/>
        <w:ind w:left="8931"/>
        <w:rPr>
          <w:sz w:val="24"/>
          <w:szCs w:val="24"/>
        </w:rPr>
      </w:pPr>
      <w:r>
        <w:rPr>
          <w:sz w:val="24"/>
          <w:szCs w:val="24"/>
        </w:rPr>
        <w:t xml:space="preserve">Старокалитвенского </w:t>
      </w:r>
      <w:r w:rsidRPr="00905794">
        <w:rPr>
          <w:sz w:val="24"/>
          <w:szCs w:val="24"/>
        </w:rPr>
        <w:t>с</w:t>
      </w:r>
      <w:r>
        <w:rPr>
          <w:sz w:val="24"/>
          <w:szCs w:val="24"/>
        </w:rPr>
        <w:t xml:space="preserve">ельского </w:t>
      </w:r>
      <w:r w:rsidRPr="00905794">
        <w:rPr>
          <w:sz w:val="24"/>
          <w:szCs w:val="24"/>
        </w:rPr>
        <w:t>поселения</w:t>
      </w:r>
      <w:r>
        <w:rPr>
          <w:sz w:val="24"/>
          <w:szCs w:val="24"/>
        </w:rPr>
        <w:t xml:space="preserve"> Россошанского муниципального района</w:t>
      </w:r>
    </w:p>
    <w:p w:rsidR="005B5909" w:rsidRPr="00905794" w:rsidRDefault="005B5909" w:rsidP="00905794">
      <w:pPr>
        <w:pStyle w:val="ConsPlusNormal"/>
        <w:ind w:left="8931"/>
        <w:jc w:val="both"/>
        <w:rPr>
          <w:sz w:val="24"/>
          <w:szCs w:val="24"/>
        </w:rPr>
      </w:pPr>
      <w:r w:rsidRPr="00905794">
        <w:rPr>
          <w:sz w:val="24"/>
          <w:szCs w:val="24"/>
        </w:rPr>
        <w:t xml:space="preserve">«Дорожная деятельность в отношении </w:t>
      </w:r>
    </w:p>
    <w:p w:rsidR="005B5909" w:rsidRPr="00905794" w:rsidRDefault="005B5909" w:rsidP="00905794">
      <w:pPr>
        <w:pStyle w:val="ConsPlusNormal"/>
        <w:ind w:left="8931"/>
        <w:jc w:val="both"/>
        <w:rPr>
          <w:sz w:val="24"/>
          <w:szCs w:val="24"/>
        </w:rPr>
      </w:pPr>
      <w:r w:rsidRPr="00905794">
        <w:rPr>
          <w:sz w:val="24"/>
          <w:szCs w:val="24"/>
        </w:rPr>
        <w:t xml:space="preserve">автомобильных дорог местного значения </w:t>
      </w:r>
      <w:proofErr w:type="gramStart"/>
      <w:r w:rsidRPr="00905794">
        <w:rPr>
          <w:sz w:val="24"/>
          <w:szCs w:val="24"/>
        </w:rPr>
        <w:t>в</w:t>
      </w:r>
      <w:proofErr w:type="gramEnd"/>
      <w:r w:rsidRPr="00905794">
        <w:rPr>
          <w:sz w:val="24"/>
          <w:szCs w:val="24"/>
        </w:rPr>
        <w:t xml:space="preserve"> </w:t>
      </w:r>
    </w:p>
    <w:p w:rsidR="005B5909" w:rsidRPr="00905794" w:rsidRDefault="005B5909" w:rsidP="00905794">
      <w:pPr>
        <w:pStyle w:val="ConsPlusNormal"/>
        <w:ind w:left="8931"/>
        <w:jc w:val="both"/>
        <w:rPr>
          <w:sz w:val="24"/>
          <w:szCs w:val="24"/>
        </w:rPr>
      </w:pPr>
      <w:proofErr w:type="gramStart"/>
      <w:r w:rsidRPr="00905794">
        <w:rPr>
          <w:sz w:val="24"/>
          <w:szCs w:val="24"/>
        </w:rPr>
        <w:t>границах</w:t>
      </w:r>
      <w:proofErr w:type="gramEnd"/>
      <w:r w:rsidRPr="00905794">
        <w:rPr>
          <w:sz w:val="24"/>
          <w:szCs w:val="24"/>
        </w:rPr>
        <w:t xml:space="preserve"> населенных пунктов </w:t>
      </w:r>
    </w:p>
    <w:p w:rsidR="005B5909" w:rsidRPr="00905794" w:rsidRDefault="005B5909" w:rsidP="00905794">
      <w:pPr>
        <w:pStyle w:val="ConsPlusNormal"/>
        <w:ind w:left="8931"/>
        <w:jc w:val="both"/>
        <w:rPr>
          <w:sz w:val="24"/>
          <w:szCs w:val="24"/>
        </w:rPr>
      </w:pPr>
      <w:r>
        <w:rPr>
          <w:sz w:val="24"/>
          <w:szCs w:val="24"/>
        </w:rPr>
        <w:t>Старокалитвенского</w:t>
      </w:r>
      <w:r w:rsidRPr="00905794">
        <w:rPr>
          <w:sz w:val="24"/>
          <w:szCs w:val="24"/>
        </w:rPr>
        <w:t xml:space="preserve"> сельского поселения»</w:t>
      </w:r>
    </w:p>
    <w:p w:rsidR="005B5909" w:rsidRPr="00905794" w:rsidRDefault="005B5909" w:rsidP="00905794">
      <w:pPr>
        <w:pStyle w:val="ConsPlusNormal"/>
        <w:ind w:firstLine="709"/>
        <w:jc w:val="right"/>
        <w:rPr>
          <w:sz w:val="24"/>
          <w:szCs w:val="24"/>
        </w:rPr>
      </w:pPr>
    </w:p>
    <w:p w:rsidR="005B5909" w:rsidRPr="00905794" w:rsidRDefault="005B5909" w:rsidP="00905794">
      <w:pPr>
        <w:pStyle w:val="ConsPlusNormal"/>
        <w:ind w:firstLine="709"/>
        <w:jc w:val="right"/>
        <w:rPr>
          <w:sz w:val="24"/>
          <w:szCs w:val="24"/>
        </w:rPr>
      </w:pPr>
    </w:p>
    <w:p w:rsidR="005B5909" w:rsidRPr="00905794" w:rsidRDefault="005B5909" w:rsidP="00905794">
      <w:pPr>
        <w:pStyle w:val="ConsPlusNormal"/>
        <w:ind w:firstLine="709"/>
        <w:jc w:val="right"/>
        <w:rPr>
          <w:sz w:val="24"/>
          <w:szCs w:val="24"/>
        </w:rPr>
      </w:pPr>
    </w:p>
    <w:p w:rsidR="005B5909" w:rsidRPr="00905794" w:rsidRDefault="005B5909" w:rsidP="00905794">
      <w:pPr>
        <w:pStyle w:val="ConsPlusNormal"/>
        <w:ind w:firstLine="709"/>
        <w:jc w:val="center"/>
        <w:rPr>
          <w:sz w:val="24"/>
          <w:szCs w:val="24"/>
        </w:rPr>
      </w:pPr>
      <w:r w:rsidRPr="00905794">
        <w:rPr>
          <w:sz w:val="24"/>
          <w:szCs w:val="24"/>
        </w:rPr>
        <w:t xml:space="preserve">Перечень </w:t>
      </w:r>
      <w:r>
        <w:rPr>
          <w:sz w:val="24"/>
          <w:szCs w:val="24"/>
        </w:rPr>
        <w:t>основных мероприятий</w:t>
      </w:r>
      <w:r w:rsidRPr="00905794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905794">
        <w:rPr>
          <w:sz w:val="24"/>
          <w:szCs w:val="24"/>
        </w:rPr>
        <w:t>реализуемых</w:t>
      </w:r>
      <w:r>
        <w:rPr>
          <w:sz w:val="24"/>
          <w:szCs w:val="24"/>
        </w:rPr>
        <w:t xml:space="preserve"> </w:t>
      </w:r>
      <w:r w:rsidRPr="00905794">
        <w:rPr>
          <w:sz w:val="24"/>
          <w:szCs w:val="24"/>
        </w:rPr>
        <w:t>в рамках муниципальной программы</w:t>
      </w:r>
      <w:r>
        <w:rPr>
          <w:sz w:val="24"/>
          <w:szCs w:val="24"/>
        </w:rPr>
        <w:t xml:space="preserve"> Старокалитвенского</w:t>
      </w:r>
      <w:r w:rsidRPr="00905794">
        <w:rPr>
          <w:sz w:val="24"/>
          <w:szCs w:val="24"/>
        </w:rPr>
        <w:t xml:space="preserve"> сельского поселения </w:t>
      </w:r>
      <w:r>
        <w:rPr>
          <w:sz w:val="24"/>
          <w:szCs w:val="24"/>
        </w:rPr>
        <w:t xml:space="preserve">Россошанского муниципального района </w:t>
      </w:r>
      <w:r w:rsidRPr="00905794">
        <w:rPr>
          <w:sz w:val="24"/>
          <w:szCs w:val="24"/>
        </w:rPr>
        <w:t xml:space="preserve">«Дорожная деятельность в отношении автомобильных дорог местного значения в границах населенных пунктов </w:t>
      </w:r>
      <w:r>
        <w:rPr>
          <w:sz w:val="24"/>
          <w:szCs w:val="24"/>
        </w:rPr>
        <w:t>Старокалитвенского</w:t>
      </w:r>
      <w:r w:rsidRPr="00905794">
        <w:rPr>
          <w:sz w:val="24"/>
          <w:szCs w:val="24"/>
        </w:rPr>
        <w:t xml:space="preserve"> сельского поселения»</w:t>
      </w:r>
    </w:p>
    <w:p w:rsidR="005B5909" w:rsidRPr="00905794" w:rsidRDefault="005B5909" w:rsidP="00905794">
      <w:pPr>
        <w:pStyle w:val="ConsPlusNormal"/>
        <w:ind w:firstLine="709"/>
        <w:jc w:val="center"/>
        <w:rPr>
          <w:sz w:val="24"/>
          <w:szCs w:val="24"/>
        </w:rPr>
      </w:pPr>
    </w:p>
    <w:tbl>
      <w:tblPr>
        <w:tblW w:w="15000" w:type="dxa"/>
        <w:tblInd w:w="113" w:type="dxa"/>
        <w:tblLook w:val="00A0" w:firstRow="1" w:lastRow="0" w:firstColumn="1" w:lastColumn="0" w:noHBand="0" w:noVBand="0"/>
      </w:tblPr>
      <w:tblGrid>
        <w:gridCol w:w="1689"/>
        <w:gridCol w:w="3354"/>
        <w:gridCol w:w="2687"/>
        <w:gridCol w:w="2302"/>
        <w:gridCol w:w="2251"/>
        <w:gridCol w:w="2717"/>
      </w:tblGrid>
      <w:tr w:rsidR="005B5909" w:rsidRPr="00905794" w:rsidTr="00203231">
        <w:trPr>
          <w:trHeight w:val="1500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09" w:rsidRPr="00905794" w:rsidRDefault="005B5909" w:rsidP="009057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5794">
              <w:rPr>
                <w:rFonts w:ascii="Arial" w:hAnsi="Arial" w:cs="Arial"/>
                <w:color w:val="000000"/>
                <w:sz w:val="20"/>
                <w:szCs w:val="20"/>
              </w:rPr>
              <w:t xml:space="preserve"> Статус</w:t>
            </w:r>
          </w:p>
        </w:tc>
        <w:tc>
          <w:tcPr>
            <w:tcW w:w="3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909" w:rsidRPr="00905794" w:rsidRDefault="005B5909" w:rsidP="009057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5794">
              <w:rPr>
                <w:rFonts w:ascii="Arial" w:hAnsi="Arial" w:cs="Arial"/>
                <w:color w:val="000000"/>
                <w:sz w:val="20"/>
                <w:szCs w:val="20"/>
              </w:rPr>
              <w:t xml:space="preserve"> Наименование основного мероприятия муниципальной программы, подпрограммы, основного мероприятия подпрограммы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909" w:rsidRPr="00905794" w:rsidRDefault="005B5909" w:rsidP="009057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5794">
              <w:rPr>
                <w:rFonts w:ascii="Arial" w:hAnsi="Arial" w:cs="Arial"/>
                <w:color w:val="000000"/>
                <w:sz w:val="20"/>
                <w:szCs w:val="20"/>
              </w:rPr>
              <w:t xml:space="preserve"> Наименование мероприятия/содержание основного мероприятия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909" w:rsidRPr="00905794" w:rsidRDefault="005B5909" w:rsidP="009057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5794">
              <w:rPr>
                <w:rFonts w:ascii="Arial" w:hAnsi="Arial" w:cs="Arial"/>
                <w:color w:val="000000"/>
                <w:sz w:val="20"/>
                <w:szCs w:val="20"/>
              </w:rPr>
              <w:t>Срок реализации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909" w:rsidRPr="00905794" w:rsidRDefault="005B5909" w:rsidP="009057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5794">
              <w:rPr>
                <w:rFonts w:ascii="Arial" w:hAnsi="Arial" w:cs="Arial"/>
                <w:color w:val="000000"/>
                <w:sz w:val="20"/>
                <w:szCs w:val="20"/>
              </w:rPr>
              <w:t xml:space="preserve"> Исполнитель</w:t>
            </w:r>
          </w:p>
        </w:tc>
        <w:tc>
          <w:tcPr>
            <w:tcW w:w="2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909" w:rsidRPr="00905794" w:rsidRDefault="00F478AB" w:rsidP="009057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4" w:anchor="'Приложение 3 к'!P1079" w:history="1">
              <w:r w:rsidR="005B5909" w:rsidRPr="00905794">
                <w:rPr>
                  <w:rFonts w:ascii="Arial" w:hAnsi="Arial" w:cs="Arial"/>
                  <w:sz w:val="20"/>
                  <w:szCs w:val="20"/>
                </w:rPr>
                <w:t xml:space="preserve"> Ожидаемый результат реализации основного мероприятия/мероприятия </w:t>
              </w:r>
            </w:hyperlink>
          </w:p>
        </w:tc>
      </w:tr>
      <w:tr w:rsidR="005B5909" w:rsidRPr="00905794" w:rsidTr="00203231">
        <w:trPr>
          <w:trHeight w:val="300"/>
        </w:trPr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09" w:rsidRPr="00905794" w:rsidRDefault="005B5909" w:rsidP="009057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579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909" w:rsidRPr="00905794" w:rsidRDefault="005B5909" w:rsidP="009057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5794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909" w:rsidRPr="00905794" w:rsidRDefault="005B5909" w:rsidP="009057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5794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909" w:rsidRPr="00905794" w:rsidRDefault="005B5909" w:rsidP="009057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5794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909" w:rsidRPr="00905794" w:rsidRDefault="005B5909" w:rsidP="009057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5794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909" w:rsidRPr="00905794" w:rsidRDefault="005B5909" w:rsidP="009057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5794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5B5909" w:rsidRPr="00905794" w:rsidTr="008A1C31">
        <w:trPr>
          <w:trHeight w:val="300"/>
        </w:trPr>
        <w:tc>
          <w:tcPr>
            <w:tcW w:w="15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B5909" w:rsidRPr="00AB0209" w:rsidRDefault="005B5909" w:rsidP="00523BC3">
            <w:pPr>
              <w:pStyle w:val="ConsPlusNormal"/>
              <w:rPr>
                <w:rFonts w:eastAsia="Times New Roman" w:cs="Arial"/>
                <w:color w:val="000000"/>
                <w:sz w:val="20"/>
              </w:rPr>
            </w:pPr>
            <w:r w:rsidRPr="00AB0209">
              <w:rPr>
                <w:rFonts w:eastAsia="Times New Roman" w:cs="Arial"/>
                <w:color w:val="000000"/>
                <w:sz w:val="20"/>
              </w:rPr>
              <w:t xml:space="preserve">МУНИЦИПАЛЬНАЯ ПРОГРАММА Старокалитвенского сельского поселения Россошанского муниципального района </w:t>
            </w:r>
            <w:r w:rsidRPr="00AB0209">
              <w:rPr>
                <w:rFonts w:eastAsia="Times New Roman" w:cs="Arial"/>
                <w:sz w:val="20"/>
              </w:rPr>
              <w:t>«Дорожная деятельность в отношении автомобильных дорог местного значения в границах населенных пунктов Старокалитвенского сельского поселения»</w:t>
            </w:r>
          </w:p>
        </w:tc>
      </w:tr>
      <w:tr w:rsidR="005B5909" w:rsidRPr="00905794" w:rsidTr="008A1C31">
        <w:trPr>
          <w:trHeight w:val="300"/>
        </w:trPr>
        <w:tc>
          <w:tcPr>
            <w:tcW w:w="15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B5909" w:rsidRPr="00AB0209" w:rsidRDefault="005B5909" w:rsidP="00905794">
            <w:pPr>
              <w:pStyle w:val="ConsPlusNormal"/>
              <w:rPr>
                <w:rFonts w:eastAsia="Times New Roman" w:cs="Arial"/>
                <w:color w:val="000000"/>
                <w:sz w:val="20"/>
              </w:rPr>
            </w:pPr>
            <w:r w:rsidRPr="00AB0209">
              <w:rPr>
                <w:rFonts w:eastAsia="Times New Roman" w:cs="Arial"/>
                <w:color w:val="000000"/>
                <w:sz w:val="20"/>
              </w:rPr>
              <w:t>Подпрограмма 1 «Развитие дорожного хозяйства Старокалитвенского сельского поселения»</w:t>
            </w:r>
          </w:p>
        </w:tc>
      </w:tr>
      <w:tr w:rsidR="005B5909" w:rsidRPr="00905794" w:rsidTr="004F00B9">
        <w:trPr>
          <w:trHeight w:val="2455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09" w:rsidRPr="00905794" w:rsidRDefault="005B5909" w:rsidP="004F00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1</w:t>
            </w:r>
          </w:p>
        </w:tc>
        <w:tc>
          <w:tcPr>
            <w:tcW w:w="3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09" w:rsidRPr="00AB0209" w:rsidRDefault="005B5909" w:rsidP="004F00B9">
            <w:pPr>
              <w:pStyle w:val="ConsPlusNormal"/>
              <w:rPr>
                <w:rFonts w:eastAsia="Times New Roman" w:cs="Arial"/>
                <w:sz w:val="20"/>
              </w:rPr>
            </w:pPr>
            <w:r w:rsidRPr="00AB0209">
              <w:rPr>
                <w:rFonts w:eastAsia="Times New Roman" w:cs="Arial"/>
                <w:sz w:val="20"/>
              </w:rPr>
              <w:t xml:space="preserve">Оформление в муниципальную собственность Старокалитвенского сельского поселения дорог общего пользования местного значения 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09" w:rsidRPr="00905794" w:rsidRDefault="005B5909" w:rsidP="004F00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5794">
              <w:rPr>
                <w:rFonts w:ascii="Arial" w:hAnsi="Arial" w:cs="Arial"/>
                <w:sz w:val="20"/>
                <w:szCs w:val="20"/>
              </w:rPr>
              <w:t xml:space="preserve">Определение правового статуса автодорог общего пользования местного значения, оформление улично-дорожной сети в муниципальную собственность </w:t>
            </w:r>
            <w:r>
              <w:rPr>
                <w:rFonts w:ascii="Arial" w:hAnsi="Arial" w:cs="Arial"/>
                <w:sz w:val="20"/>
                <w:szCs w:val="20"/>
              </w:rPr>
              <w:t>Старокалитвенского</w:t>
            </w:r>
            <w:r w:rsidRPr="00905794">
              <w:rPr>
                <w:rFonts w:ascii="Arial" w:hAnsi="Arial"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5909" w:rsidRPr="00905794" w:rsidRDefault="005B5909" w:rsidP="004F00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5794">
              <w:rPr>
                <w:rFonts w:ascii="Arial" w:hAnsi="Arial" w:cs="Arial"/>
                <w:color w:val="000000"/>
                <w:sz w:val="20"/>
                <w:szCs w:val="20"/>
              </w:rPr>
              <w:t>2021 – 2026 годы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5909" w:rsidRPr="00905794" w:rsidRDefault="005B5909" w:rsidP="004F00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5794">
              <w:rPr>
                <w:rFonts w:ascii="Arial" w:hAnsi="Arial" w:cs="Arial"/>
                <w:color w:val="000000"/>
                <w:sz w:val="20"/>
                <w:szCs w:val="20"/>
              </w:rPr>
              <w:t xml:space="preserve">Администрация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Старокалитвенского</w:t>
            </w:r>
            <w:r w:rsidRPr="00905794"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5909" w:rsidRPr="00905794" w:rsidRDefault="005B5909" w:rsidP="004F00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5794">
              <w:rPr>
                <w:rFonts w:ascii="Arial" w:hAnsi="Arial" w:cs="Arial"/>
                <w:sz w:val="20"/>
                <w:szCs w:val="20"/>
              </w:rPr>
              <w:t xml:space="preserve">Признание права муниципальной собственности на автодороги общего пользования местного значения </w:t>
            </w:r>
            <w:r>
              <w:rPr>
                <w:rFonts w:ascii="Arial" w:hAnsi="Arial" w:cs="Arial"/>
                <w:sz w:val="20"/>
                <w:szCs w:val="20"/>
              </w:rPr>
              <w:t>Старокалитвенского</w:t>
            </w:r>
            <w:r w:rsidRPr="00905794">
              <w:rPr>
                <w:rFonts w:ascii="Arial" w:hAnsi="Arial" w:cs="Arial"/>
                <w:sz w:val="20"/>
                <w:szCs w:val="20"/>
              </w:rPr>
              <w:t xml:space="preserve"> сельского поселения</w:t>
            </w:r>
          </w:p>
        </w:tc>
      </w:tr>
      <w:tr w:rsidR="005B5909" w:rsidRPr="00905794" w:rsidTr="004F00B9">
        <w:trPr>
          <w:trHeight w:val="2538"/>
        </w:trPr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09" w:rsidRPr="00905794" w:rsidRDefault="005B5909" w:rsidP="004F00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Основное мероприятие </w:t>
            </w:r>
            <w:r w:rsidRPr="00905794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5909" w:rsidRPr="00F10F96" w:rsidRDefault="004F00B9" w:rsidP="004F00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00B9">
              <w:rPr>
                <w:rFonts w:ascii="Arial" w:hAnsi="Arial" w:cs="Arial"/>
                <w:sz w:val="20"/>
                <w:szCs w:val="20"/>
              </w:rPr>
              <w:t>Обеспечение содержания существующей сети автодорог местного значения Старокалитвенского сельского поселения в целях ее сохранения и улучшения транспортно-эксплуатационного состояния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5909" w:rsidRPr="00905794" w:rsidRDefault="005B5909" w:rsidP="004F00B9">
            <w:pPr>
              <w:pStyle w:val="ConsPlusNonformat"/>
              <w:rPr>
                <w:rFonts w:ascii="Arial" w:hAnsi="Arial" w:cs="Arial"/>
                <w:color w:val="000000"/>
              </w:rPr>
            </w:pPr>
            <w:r w:rsidRPr="00905794">
              <w:rPr>
                <w:rFonts w:ascii="Arial" w:hAnsi="Arial" w:cs="Arial"/>
              </w:rPr>
              <w:t>Обеспечение содержания существующей улично-дорожной сети местного значения в целях ее сохранения и улучшения транспортно-эксплуатационного состояния.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5909" w:rsidRPr="00905794" w:rsidRDefault="005B5909" w:rsidP="004F00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5794">
              <w:rPr>
                <w:rFonts w:ascii="Arial" w:hAnsi="Arial" w:cs="Arial"/>
                <w:color w:val="000000"/>
                <w:sz w:val="20"/>
                <w:szCs w:val="20"/>
              </w:rPr>
              <w:t>2021 – 2026 годы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5909" w:rsidRPr="00905794" w:rsidRDefault="005B5909" w:rsidP="004F00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5794">
              <w:rPr>
                <w:rFonts w:ascii="Arial" w:hAnsi="Arial" w:cs="Arial"/>
                <w:color w:val="000000"/>
                <w:sz w:val="20"/>
                <w:szCs w:val="20"/>
              </w:rPr>
              <w:t xml:space="preserve">Администрация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Старокалитвенского</w:t>
            </w:r>
            <w:r w:rsidRPr="00905794"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5909" w:rsidRPr="00905794" w:rsidRDefault="005B5909" w:rsidP="004F00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Повышение надежности и безопасности движения на автомобильных дорогах  местного значения</w:t>
            </w:r>
          </w:p>
        </w:tc>
      </w:tr>
    </w:tbl>
    <w:p w:rsidR="005B5909" w:rsidRPr="00905794" w:rsidRDefault="005B5909" w:rsidP="00905794">
      <w:pPr>
        <w:pStyle w:val="ConsPlusNormal"/>
        <w:ind w:firstLine="709"/>
        <w:jc w:val="center"/>
        <w:rPr>
          <w:sz w:val="24"/>
          <w:szCs w:val="24"/>
        </w:rPr>
      </w:pPr>
    </w:p>
    <w:p w:rsidR="005B5909" w:rsidRPr="00905794" w:rsidRDefault="005B5909" w:rsidP="00905794">
      <w:pPr>
        <w:pStyle w:val="ConsPlusNormal"/>
        <w:ind w:left="8080"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  <w:r w:rsidRPr="00905794">
        <w:rPr>
          <w:sz w:val="24"/>
          <w:szCs w:val="24"/>
        </w:rPr>
        <w:lastRenderedPageBreak/>
        <w:t xml:space="preserve">Приложение 4 к муниципальной программе </w:t>
      </w:r>
    </w:p>
    <w:p w:rsidR="005B5909" w:rsidRDefault="005B5909" w:rsidP="00905794">
      <w:pPr>
        <w:pStyle w:val="ConsPlusNormal"/>
        <w:ind w:left="8080"/>
        <w:jc w:val="both"/>
        <w:rPr>
          <w:sz w:val="24"/>
          <w:szCs w:val="24"/>
        </w:rPr>
      </w:pPr>
      <w:r>
        <w:rPr>
          <w:sz w:val="24"/>
          <w:szCs w:val="24"/>
        </w:rPr>
        <w:t>Старокалитвенского</w:t>
      </w:r>
      <w:r w:rsidRPr="00905794">
        <w:rPr>
          <w:sz w:val="24"/>
          <w:szCs w:val="24"/>
        </w:rPr>
        <w:t xml:space="preserve"> сельского поселения</w:t>
      </w:r>
    </w:p>
    <w:p w:rsidR="005B5909" w:rsidRPr="00905794" w:rsidRDefault="005B5909" w:rsidP="00905794">
      <w:pPr>
        <w:pStyle w:val="ConsPlusNormal"/>
        <w:ind w:left="8080"/>
        <w:jc w:val="both"/>
        <w:rPr>
          <w:sz w:val="24"/>
          <w:szCs w:val="24"/>
        </w:rPr>
      </w:pPr>
      <w:r>
        <w:rPr>
          <w:sz w:val="24"/>
          <w:szCs w:val="24"/>
        </w:rPr>
        <w:t>Россошанского муниципального района</w:t>
      </w:r>
    </w:p>
    <w:p w:rsidR="005B5909" w:rsidRPr="00905794" w:rsidRDefault="005B5909" w:rsidP="00905794">
      <w:pPr>
        <w:pStyle w:val="ConsPlusNormal"/>
        <w:ind w:left="8080"/>
        <w:jc w:val="both"/>
        <w:rPr>
          <w:sz w:val="24"/>
          <w:szCs w:val="24"/>
        </w:rPr>
      </w:pPr>
      <w:r w:rsidRPr="00905794">
        <w:rPr>
          <w:sz w:val="24"/>
          <w:szCs w:val="24"/>
        </w:rPr>
        <w:t xml:space="preserve">«Дорожная деятельность в отношении </w:t>
      </w:r>
    </w:p>
    <w:p w:rsidR="005B5909" w:rsidRPr="00905794" w:rsidRDefault="005B5909" w:rsidP="00905794">
      <w:pPr>
        <w:pStyle w:val="ConsPlusNormal"/>
        <w:ind w:left="8080"/>
        <w:jc w:val="both"/>
        <w:rPr>
          <w:sz w:val="24"/>
          <w:szCs w:val="24"/>
        </w:rPr>
      </w:pPr>
      <w:r w:rsidRPr="00905794">
        <w:rPr>
          <w:sz w:val="24"/>
          <w:szCs w:val="24"/>
        </w:rPr>
        <w:t xml:space="preserve">автомобильных дорог местного значения </w:t>
      </w:r>
      <w:proofErr w:type="gramStart"/>
      <w:r w:rsidRPr="00905794">
        <w:rPr>
          <w:sz w:val="24"/>
          <w:szCs w:val="24"/>
        </w:rPr>
        <w:t>в</w:t>
      </w:r>
      <w:proofErr w:type="gramEnd"/>
      <w:r w:rsidRPr="00905794">
        <w:rPr>
          <w:sz w:val="24"/>
          <w:szCs w:val="24"/>
        </w:rPr>
        <w:t xml:space="preserve"> </w:t>
      </w:r>
    </w:p>
    <w:p w:rsidR="005B5909" w:rsidRPr="00905794" w:rsidRDefault="005B5909" w:rsidP="00905794">
      <w:pPr>
        <w:pStyle w:val="ConsPlusNormal"/>
        <w:ind w:left="8080"/>
        <w:jc w:val="both"/>
        <w:rPr>
          <w:sz w:val="24"/>
          <w:szCs w:val="24"/>
        </w:rPr>
      </w:pPr>
      <w:proofErr w:type="gramStart"/>
      <w:r w:rsidRPr="00905794">
        <w:rPr>
          <w:sz w:val="24"/>
          <w:szCs w:val="24"/>
        </w:rPr>
        <w:t>границах</w:t>
      </w:r>
      <w:proofErr w:type="gramEnd"/>
      <w:r w:rsidRPr="00905794">
        <w:rPr>
          <w:sz w:val="24"/>
          <w:szCs w:val="24"/>
        </w:rPr>
        <w:t xml:space="preserve"> населенных пунктов </w:t>
      </w:r>
    </w:p>
    <w:p w:rsidR="005B5909" w:rsidRPr="00905794" w:rsidRDefault="005B5909" w:rsidP="00905794">
      <w:pPr>
        <w:pStyle w:val="ConsPlusNormal"/>
        <w:ind w:left="8080"/>
        <w:jc w:val="both"/>
        <w:rPr>
          <w:sz w:val="24"/>
          <w:szCs w:val="24"/>
        </w:rPr>
      </w:pPr>
      <w:r>
        <w:rPr>
          <w:sz w:val="24"/>
          <w:szCs w:val="24"/>
        </w:rPr>
        <w:t>Старокалитвенского</w:t>
      </w:r>
      <w:r w:rsidRPr="00905794">
        <w:rPr>
          <w:sz w:val="24"/>
          <w:szCs w:val="24"/>
        </w:rPr>
        <w:t xml:space="preserve"> сельского поселения»</w:t>
      </w:r>
    </w:p>
    <w:p w:rsidR="005B5909" w:rsidRPr="00905794" w:rsidRDefault="005B5909" w:rsidP="00905794">
      <w:pPr>
        <w:pStyle w:val="ConsPlusNormal"/>
        <w:ind w:left="8080"/>
        <w:jc w:val="both"/>
        <w:rPr>
          <w:sz w:val="24"/>
          <w:szCs w:val="24"/>
        </w:rPr>
      </w:pPr>
    </w:p>
    <w:p w:rsidR="005B5909" w:rsidRPr="00905794" w:rsidRDefault="005B5909" w:rsidP="00905794">
      <w:pPr>
        <w:pStyle w:val="ConsPlusNormal"/>
        <w:ind w:firstLine="709"/>
        <w:jc w:val="right"/>
        <w:rPr>
          <w:sz w:val="24"/>
          <w:szCs w:val="24"/>
        </w:rPr>
      </w:pPr>
    </w:p>
    <w:p w:rsidR="005B5909" w:rsidRPr="00905794" w:rsidRDefault="005B5909" w:rsidP="00905794">
      <w:pPr>
        <w:pStyle w:val="ConsPlusNormal"/>
        <w:ind w:firstLine="709"/>
        <w:jc w:val="center"/>
        <w:rPr>
          <w:sz w:val="24"/>
          <w:szCs w:val="24"/>
        </w:rPr>
      </w:pPr>
      <w:r w:rsidRPr="00905794">
        <w:rPr>
          <w:sz w:val="24"/>
          <w:szCs w:val="24"/>
        </w:rPr>
        <w:t xml:space="preserve">Расходы бюджета </w:t>
      </w:r>
      <w:r>
        <w:rPr>
          <w:sz w:val="24"/>
          <w:szCs w:val="24"/>
        </w:rPr>
        <w:t>Старокалитвенского</w:t>
      </w:r>
      <w:r w:rsidRPr="00905794">
        <w:rPr>
          <w:sz w:val="24"/>
          <w:szCs w:val="24"/>
        </w:rPr>
        <w:t xml:space="preserve"> сельского поселения на реализацию муниципальной</w:t>
      </w:r>
      <w:r>
        <w:rPr>
          <w:sz w:val="24"/>
          <w:szCs w:val="24"/>
        </w:rPr>
        <w:t xml:space="preserve"> </w:t>
      </w:r>
      <w:r w:rsidRPr="00905794">
        <w:rPr>
          <w:sz w:val="24"/>
          <w:szCs w:val="24"/>
        </w:rPr>
        <w:t xml:space="preserve">программы </w:t>
      </w:r>
      <w:r>
        <w:rPr>
          <w:sz w:val="24"/>
          <w:szCs w:val="24"/>
        </w:rPr>
        <w:t>Старокалитвенского</w:t>
      </w:r>
      <w:r w:rsidRPr="00905794"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 xml:space="preserve"> Россошанского муниципального района</w:t>
      </w:r>
      <w:r w:rsidRPr="00905794">
        <w:rPr>
          <w:sz w:val="24"/>
          <w:szCs w:val="24"/>
        </w:rPr>
        <w:t xml:space="preserve"> «Дорожная деятельность в отношении </w:t>
      </w:r>
    </w:p>
    <w:p w:rsidR="005B5909" w:rsidRPr="00905794" w:rsidRDefault="005B5909" w:rsidP="00905794">
      <w:pPr>
        <w:pStyle w:val="ConsPlusNormal"/>
        <w:ind w:firstLine="709"/>
        <w:rPr>
          <w:sz w:val="24"/>
          <w:szCs w:val="24"/>
        </w:rPr>
      </w:pPr>
      <w:r w:rsidRPr="00905794">
        <w:rPr>
          <w:sz w:val="24"/>
          <w:szCs w:val="24"/>
        </w:rPr>
        <w:t xml:space="preserve">автомобильных дорог местного значения в границах населенных пунктов </w:t>
      </w:r>
      <w:r>
        <w:rPr>
          <w:sz w:val="24"/>
          <w:szCs w:val="24"/>
        </w:rPr>
        <w:t>Старокалитвенского</w:t>
      </w:r>
      <w:r w:rsidRPr="00905794">
        <w:rPr>
          <w:sz w:val="24"/>
          <w:szCs w:val="24"/>
        </w:rPr>
        <w:t xml:space="preserve"> сельского поселения»</w:t>
      </w:r>
    </w:p>
    <w:p w:rsidR="005B5909" w:rsidRPr="00905794" w:rsidRDefault="005B5909" w:rsidP="00905794">
      <w:pPr>
        <w:pStyle w:val="ConsPlusNormal"/>
        <w:ind w:firstLine="709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71"/>
        <w:gridCol w:w="1701"/>
        <w:gridCol w:w="1701"/>
        <w:gridCol w:w="992"/>
        <w:gridCol w:w="1417"/>
        <w:gridCol w:w="710"/>
        <w:gridCol w:w="992"/>
        <w:gridCol w:w="1134"/>
        <w:gridCol w:w="1022"/>
        <w:gridCol w:w="905"/>
        <w:gridCol w:w="905"/>
        <w:gridCol w:w="905"/>
        <w:gridCol w:w="905"/>
      </w:tblGrid>
      <w:tr w:rsidR="005B5909" w:rsidRPr="00905794" w:rsidTr="007B1FE1">
        <w:trPr>
          <w:trHeight w:val="315"/>
        </w:trPr>
        <w:tc>
          <w:tcPr>
            <w:tcW w:w="1271" w:type="dxa"/>
            <w:vMerge w:val="restart"/>
            <w:noWrap/>
            <w:vAlign w:val="center"/>
          </w:tcPr>
          <w:p w:rsidR="005B5909" w:rsidRPr="00AB0209" w:rsidRDefault="005B5909" w:rsidP="00905794">
            <w:pPr>
              <w:pStyle w:val="ConsPlusNormal"/>
              <w:jc w:val="center"/>
              <w:rPr>
                <w:rFonts w:eastAsia="Times New Roman" w:cs="Arial"/>
                <w:sz w:val="20"/>
              </w:rPr>
            </w:pPr>
            <w:r w:rsidRPr="00AB0209">
              <w:rPr>
                <w:rFonts w:eastAsia="Times New Roman" w:cs="Arial"/>
                <w:sz w:val="20"/>
              </w:rPr>
              <w:t>Статус</w:t>
            </w:r>
          </w:p>
        </w:tc>
        <w:tc>
          <w:tcPr>
            <w:tcW w:w="1701" w:type="dxa"/>
            <w:vMerge w:val="restart"/>
            <w:vAlign w:val="center"/>
          </w:tcPr>
          <w:p w:rsidR="005B5909" w:rsidRPr="00AB0209" w:rsidRDefault="005B5909" w:rsidP="00905794">
            <w:pPr>
              <w:pStyle w:val="ConsPlusNormal"/>
              <w:jc w:val="center"/>
              <w:rPr>
                <w:rFonts w:eastAsia="Times New Roman" w:cs="Arial"/>
                <w:sz w:val="20"/>
              </w:rPr>
            </w:pPr>
            <w:r w:rsidRPr="00AB0209">
              <w:rPr>
                <w:rFonts w:eastAsia="Times New Roman" w:cs="Arial"/>
                <w:sz w:val="20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701" w:type="dxa"/>
            <w:vMerge w:val="restart"/>
            <w:vAlign w:val="center"/>
          </w:tcPr>
          <w:p w:rsidR="005B5909" w:rsidRPr="00AB0209" w:rsidRDefault="005B5909" w:rsidP="00905794">
            <w:pPr>
              <w:pStyle w:val="ConsPlusNormal"/>
              <w:jc w:val="center"/>
              <w:rPr>
                <w:rFonts w:eastAsia="Times New Roman" w:cs="Arial"/>
                <w:sz w:val="20"/>
              </w:rPr>
            </w:pPr>
            <w:r w:rsidRPr="00AB0209">
              <w:rPr>
                <w:rFonts w:eastAsia="Times New Roman" w:cs="Arial"/>
                <w:sz w:val="20"/>
              </w:rPr>
              <w:t>Наименование ответственного исполнителя, исполнителя - главного распорядителя средств бюджета Старокалитвенского сельского поселения Россошанского муниципального района (далее - ГРБС)</w:t>
            </w:r>
          </w:p>
        </w:tc>
        <w:tc>
          <w:tcPr>
            <w:tcW w:w="992" w:type="dxa"/>
            <w:vMerge w:val="restart"/>
            <w:vAlign w:val="center"/>
          </w:tcPr>
          <w:p w:rsidR="005B5909" w:rsidRPr="00AB0209" w:rsidRDefault="005B5909" w:rsidP="00905794">
            <w:pPr>
              <w:pStyle w:val="ConsPlusNormal"/>
              <w:jc w:val="center"/>
              <w:rPr>
                <w:rFonts w:eastAsia="Times New Roman" w:cs="Arial"/>
                <w:sz w:val="20"/>
              </w:rPr>
            </w:pPr>
            <w:r w:rsidRPr="00AB0209">
              <w:rPr>
                <w:rFonts w:eastAsia="Times New Roman" w:cs="Arial"/>
                <w:sz w:val="20"/>
              </w:rPr>
              <w:t>Всего</w:t>
            </w:r>
          </w:p>
        </w:tc>
        <w:tc>
          <w:tcPr>
            <w:tcW w:w="8895" w:type="dxa"/>
            <w:gridSpan w:val="9"/>
            <w:vMerge w:val="restart"/>
            <w:vAlign w:val="center"/>
          </w:tcPr>
          <w:p w:rsidR="005B5909" w:rsidRPr="00AB0209" w:rsidRDefault="005B5909" w:rsidP="00905794">
            <w:pPr>
              <w:pStyle w:val="ConsPlusNormal"/>
              <w:jc w:val="center"/>
              <w:rPr>
                <w:rFonts w:eastAsia="Times New Roman" w:cs="Arial"/>
                <w:sz w:val="20"/>
              </w:rPr>
            </w:pPr>
            <w:r w:rsidRPr="00AB0209">
              <w:rPr>
                <w:rFonts w:eastAsia="Times New Roman" w:cs="Arial"/>
                <w:sz w:val="20"/>
              </w:rPr>
              <w:t>Расходы бюджета, тыс. руб.</w:t>
            </w:r>
          </w:p>
        </w:tc>
      </w:tr>
      <w:tr w:rsidR="005B5909" w:rsidRPr="00905794" w:rsidTr="0042100A">
        <w:trPr>
          <w:trHeight w:val="230"/>
        </w:trPr>
        <w:tc>
          <w:tcPr>
            <w:tcW w:w="1271" w:type="dxa"/>
            <w:vMerge/>
            <w:vAlign w:val="center"/>
          </w:tcPr>
          <w:p w:rsidR="005B5909" w:rsidRPr="00AB0209" w:rsidRDefault="005B5909" w:rsidP="00905794">
            <w:pPr>
              <w:pStyle w:val="ConsPlusNormal"/>
              <w:jc w:val="center"/>
              <w:rPr>
                <w:rFonts w:eastAsia="Times New Roman" w:cs="Arial"/>
                <w:sz w:val="20"/>
              </w:rPr>
            </w:pPr>
          </w:p>
        </w:tc>
        <w:tc>
          <w:tcPr>
            <w:tcW w:w="1701" w:type="dxa"/>
            <w:vMerge/>
            <w:vAlign w:val="center"/>
          </w:tcPr>
          <w:p w:rsidR="005B5909" w:rsidRPr="00AB0209" w:rsidRDefault="005B5909" w:rsidP="00905794">
            <w:pPr>
              <w:pStyle w:val="ConsPlusNormal"/>
              <w:jc w:val="center"/>
              <w:rPr>
                <w:rFonts w:eastAsia="Times New Roman" w:cs="Arial"/>
                <w:sz w:val="20"/>
              </w:rPr>
            </w:pPr>
          </w:p>
        </w:tc>
        <w:tc>
          <w:tcPr>
            <w:tcW w:w="1701" w:type="dxa"/>
            <w:vMerge/>
            <w:vAlign w:val="center"/>
          </w:tcPr>
          <w:p w:rsidR="005B5909" w:rsidRPr="00AB0209" w:rsidRDefault="005B5909" w:rsidP="00905794">
            <w:pPr>
              <w:pStyle w:val="ConsPlusNormal"/>
              <w:jc w:val="center"/>
              <w:rPr>
                <w:rFonts w:eastAsia="Times New Roman" w:cs="Arial"/>
                <w:sz w:val="20"/>
              </w:rPr>
            </w:pPr>
          </w:p>
        </w:tc>
        <w:tc>
          <w:tcPr>
            <w:tcW w:w="992" w:type="dxa"/>
            <w:vMerge/>
            <w:vAlign w:val="center"/>
          </w:tcPr>
          <w:p w:rsidR="005B5909" w:rsidRPr="00AB0209" w:rsidRDefault="005B5909" w:rsidP="00905794">
            <w:pPr>
              <w:pStyle w:val="ConsPlusNormal"/>
              <w:jc w:val="center"/>
              <w:rPr>
                <w:rFonts w:eastAsia="Times New Roman" w:cs="Arial"/>
                <w:sz w:val="20"/>
              </w:rPr>
            </w:pPr>
          </w:p>
        </w:tc>
        <w:tc>
          <w:tcPr>
            <w:tcW w:w="8895" w:type="dxa"/>
            <w:gridSpan w:val="9"/>
            <w:vMerge/>
            <w:vAlign w:val="center"/>
          </w:tcPr>
          <w:p w:rsidR="005B5909" w:rsidRPr="00AB0209" w:rsidRDefault="005B5909" w:rsidP="00905794">
            <w:pPr>
              <w:pStyle w:val="ConsPlusNormal"/>
              <w:jc w:val="center"/>
              <w:rPr>
                <w:rFonts w:eastAsia="Times New Roman" w:cs="Arial"/>
                <w:sz w:val="20"/>
              </w:rPr>
            </w:pPr>
          </w:p>
        </w:tc>
      </w:tr>
      <w:tr w:rsidR="005B5909" w:rsidRPr="00905794" w:rsidTr="007B1FE1">
        <w:trPr>
          <w:trHeight w:val="300"/>
        </w:trPr>
        <w:tc>
          <w:tcPr>
            <w:tcW w:w="1271" w:type="dxa"/>
            <w:vMerge/>
            <w:vAlign w:val="center"/>
          </w:tcPr>
          <w:p w:rsidR="005B5909" w:rsidRPr="00AB0209" w:rsidRDefault="005B5909" w:rsidP="00905794">
            <w:pPr>
              <w:pStyle w:val="ConsPlusNormal"/>
              <w:jc w:val="center"/>
              <w:rPr>
                <w:rFonts w:eastAsia="Times New Roman" w:cs="Arial"/>
                <w:sz w:val="20"/>
              </w:rPr>
            </w:pPr>
          </w:p>
        </w:tc>
        <w:tc>
          <w:tcPr>
            <w:tcW w:w="1701" w:type="dxa"/>
            <w:vMerge/>
            <w:vAlign w:val="center"/>
          </w:tcPr>
          <w:p w:rsidR="005B5909" w:rsidRPr="00AB0209" w:rsidRDefault="005B5909" w:rsidP="00905794">
            <w:pPr>
              <w:pStyle w:val="ConsPlusNormal"/>
              <w:jc w:val="center"/>
              <w:rPr>
                <w:rFonts w:eastAsia="Times New Roman" w:cs="Arial"/>
                <w:sz w:val="20"/>
              </w:rPr>
            </w:pPr>
          </w:p>
        </w:tc>
        <w:tc>
          <w:tcPr>
            <w:tcW w:w="1701" w:type="dxa"/>
            <w:vMerge/>
            <w:vAlign w:val="center"/>
          </w:tcPr>
          <w:p w:rsidR="005B5909" w:rsidRPr="00AB0209" w:rsidRDefault="005B5909" w:rsidP="00905794">
            <w:pPr>
              <w:pStyle w:val="ConsPlusNormal"/>
              <w:jc w:val="center"/>
              <w:rPr>
                <w:rFonts w:eastAsia="Times New Roman" w:cs="Arial"/>
                <w:sz w:val="20"/>
              </w:rPr>
            </w:pPr>
          </w:p>
        </w:tc>
        <w:tc>
          <w:tcPr>
            <w:tcW w:w="992" w:type="dxa"/>
            <w:vMerge/>
            <w:vAlign w:val="center"/>
          </w:tcPr>
          <w:p w:rsidR="005B5909" w:rsidRPr="00AB0209" w:rsidRDefault="005B5909" w:rsidP="00905794">
            <w:pPr>
              <w:pStyle w:val="ConsPlusNormal"/>
              <w:jc w:val="center"/>
              <w:rPr>
                <w:rFonts w:eastAsia="Times New Roman" w:cs="Arial"/>
                <w:sz w:val="20"/>
              </w:rPr>
            </w:pPr>
          </w:p>
        </w:tc>
        <w:tc>
          <w:tcPr>
            <w:tcW w:w="8895" w:type="dxa"/>
            <w:gridSpan w:val="9"/>
            <w:vAlign w:val="center"/>
          </w:tcPr>
          <w:p w:rsidR="005B5909" w:rsidRPr="00AB0209" w:rsidRDefault="005B5909" w:rsidP="00905794">
            <w:pPr>
              <w:pStyle w:val="ConsPlusNormal"/>
              <w:jc w:val="center"/>
              <w:rPr>
                <w:rFonts w:eastAsia="Times New Roman" w:cs="Arial"/>
                <w:sz w:val="20"/>
              </w:rPr>
            </w:pPr>
            <w:r w:rsidRPr="00AB0209">
              <w:rPr>
                <w:rFonts w:eastAsia="Times New Roman" w:cs="Arial"/>
                <w:sz w:val="20"/>
              </w:rPr>
              <w:t>в том числе по годам реализации муниципальной программы</w:t>
            </w:r>
          </w:p>
        </w:tc>
      </w:tr>
      <w:tr w:rsidR="005B5909" w:rsidRPr="00905794" w:rsidTr="007B1FE1">
        <w:trPr>
          <w:trHeight w:val="300"/>
        </w:trPr>
        <w:tc>
          <w:tcPr>
            <w:tcW w:w="1271" w:type="dxa"/>
            <w:vMerge/>
            <w:vAlign w:val="center"/>
          </w:tcPr>
          <w:p w:rsidR="005B5909" w:rsidRPr="00AB0209" w:rsidRDefault="005B5909" w:rsidP="00905794">
            <w:pPr>
              <w:pStyle w:val="ConsPlusNormal"/>
              <w:jc w:val="center"/>
              <w:rPr>
                <w:rFonts w:eastAsia="Times New Roman" w:cs="Arial"/>
                <w:sz w:val="20"/>
              </w:rPr>
            </w:pPr>
          </w:p>
        </w:tc>
        <w:tc>
          <w:tcPr>
            <w:tcW w:w="1701" w:type="dxa"/>
            <w:vMerge/>
            <w:vAlign w:val="center"/>
          </w:tcPr>
          <w:p w:rsidR="005B5909" w:rsidRPr="00AB0209" w:rsidRDefault="005B5909" w:rsidP="00905794">
            <w:pPr>
              <w:pStyle w:val="ConsPlusNormal"/>
              <w:jc w:val="center"/>
              <w:rPr>
                <w:rFonts w:eastAsia="Times New Roman" w:cs="Arial"/>
                <w:sz w:val="20"/>
              </w:rPr>
            </w:pPr>
          </w:p>
        </w:tc>
        <w:tc>
          <w:tcPr>
            <w:tcW w:w="1701" w:type="dxa"/>
            <w:vMerge/>
            <w:vAlign w:val="center"/>
          </w:tcPr>
          <w:p w:rsidR="005B5909" w:rsidRPr="00AB0209" w:rsidRDefault="005B5909" w:rsidP="00905794">
            <w:pPr>
              <w:pStyle w:val="ConsPlusNormal"/>
              <w:jc w:val="center"/>
              <w:rPr>
                <w:rFonts w:eastAsia="Times New Roman" w:cs="Arial"/>
                <w:sz w:val="20"/>
              </w:rPr>
            </w:pPr>
          </w:p>
        </w:tc>
        <w:tc>
          <w:tcPr>
            <w:tcW w:w="992" w:type="dxa"/>
            <w:vMerge/>
            <w:vAlign w:val="center"/>
          </w:tcPr>
          <w:p w:rsidR="005B5909" w:rsidRPr="00AB0209" w:rsidRDefault="005B5909" w:rsidP="00905794">
            <w:pPr>
              <w:pStyle w:val="ConsPlusNormal"/>
              <w:jc w:val="center"/>
              <w:rPr>
                <w:rFonts w:eastAsia="Times New Roman" w:cs="Arial"/>
                <w:sz w:val="20"/>
              </w:rPr>
            </w:pPr>
          </w:p>
        </w:tc>
        <w:tc>
          <w:tcPr>
            <w:tcW w:w="4253" w:type="dxa"/>
            <w:gridSpan w:val="4"/>
            <w:vAlign w:val="center"/>
          </w:tcPr>
          <w:p w:rsidR="005B5909" w:rsidRPr="00AB0209" w:rsidRDefault="005B5909" w:rsidP="0042100A">
            <w:pPr>
              <w:pStyle w:val="ConsPlusNormal"/>
              <w:jc w:val="center"/>
              <w:rPr>
                <w:rFonts w:eastAsia="Times New Roman" w:cs="Arial"/>
                <w:sz w:val="20"/>
              </w:rPr>
            </w:pPr>
            <w:r w:rsidRPr="00AB0209">
              <w:rPr>
                <w:rFonts w:eastAsia="Times New Roman" w:cs="Arial"/>
                <w:sz w:val="20"/>
              </w:rPr>
              <w:t>Первый год реализации (2021), всего</w:t>
            </w:r>
          </w:p>
        </w:tc>
        <w:tc>
          <w:tcPr>
            <w:tcW w:w="1022" w:type="dxa"/>
            <w:vAlign w:val="center"/>
          </w:tcPr>
          <w:p w:rsidR="005B5909" w:rsidRPr="00AB0209" w:rsidRDefault="005B5909" w:rsidP="00905794">
            <w:pPr>
              <w:pStyle w:val="ConsPlusNormal"/>
              <w:jc w:val="center"/>
              <w:rPr>
                <w:rFonts w:eastAsia="Times New Roman" w:cs="Arial"/>
                <w:sz w:val="20"/>
              </w:rPr>
            </w:pPr>
            <w:r w:rsidRPr="00AB0209">
              <w:rPr>
                <w:rFonts w:eastAsia="Times New Roman" w:cs="Arial"/>
                <w:sz w:val="20"/>
              </w:rPr>
              <w:t>2022</w:t>
            </w:r>
          </w:p>
        </w:tc>
        <w:tc>
          <w:tcPr>
            <w:tcW w:w="905" w:type="dxa"/>
            <w:vAlign w:val="center"/>
          </w:tcPr>
          <w:p w:rsidR="005B5909" w:rsidRPr="00AB0209" w:rsidRDefault="005B5909" w:rsidP="00905794">
            <w:pPr>
              <w:pStyle w:val="ConsPlusNormal"/>
              <w:jc w:val="center"/>
              <w:rPr>
                <w:rFonts w:eastAsia="Times New Roman" w:cs="Arial"/>
                <w:sz w:val="20"/>
              </w:rPr>
            </w:pPr>
            <w:r w:rsidRPr="00AB0209">
              <w:rPr>
                <w:rFonts w:eastAsia="Times New Roman" w:cs="Arial"/>
                <w:sz w:val="20"/>
              </w:rPr>
              <w:t>2023</w:t>
            </w:r>
          </w:p>
        </w:tc>
        <w:tc>
          <w:tcPr>
            <w:tcW w:w="905" w:type="dxa"/>
            <w:vAlign w:val="center"/>
          </w:tcPr>
          <w:p w:rsidR="005B5909" w:rsidRPr="00AB0209" w:rsidRDefault="005B5909" w:rsidP="00905794">
            <w:pPr>
              <w:pStyle w:val="ConsPlusNormal"/>
              <w:jc w:val="center"/>
              <w:rPr>
                <w:rFonts w:eastAsia="Times New Roman" w:cs="Arial"/>
                <w:sz w:val="20"/>
              </w:rPr>
            </w:pPr>
            <w:r w:rsidRPr="00AB0209">
              <w:rPr>
                <w:rFonts w:eastAsia="Times New Roman" w:cs="Arial"/>
                <w:sz w:val="20"/>
              </w:rPr>
              <w:t>2024</w:t>
            </w:r>
          </w:p>
        </w:tc>
        <w:tc>
          <w:tcPr>
            <w:tcW w:w="905" w:type="dxa"/>
            <w:vAlign w:val="center"/>
          </w:tcPr>
          <w:p w:rsidR="005B5909" w:rsidRPr="00AB0209" w:rsidRDefault="005B5909" w:rsidP="00905794">
            <w:pPr>
              <w:pStyle w:val="ConsPlusNormal"/>
              <w:jc w:val="center"/>
              <w:rPr>
                <w:rFonts w:eastAsia="Times New Roman" w:cs="Arial"/>
                <w:sz w:val="20"/>
              </w:rPr>
            </w:pPr>
            <w:r w:rsidRPr="00AB0209">
              <w:rPr>
                <w:rFonts w:eastAsia="Times New Roman" w:cs="Arial"/>
                <w:sz w:val="20"/>
              </w:rPr>
              <w:t>2025</w:t>
            </w:r>
          </w:p>
        </w:tc>
        <w:tc>
          <w:tcPr>
            <w:tcW w:w="905" w:type="dxa"/>
            <w:vAlign w:val="center"/>
          </w:tcPr>
          <w:p w:rsidR="005B5909" w:rsidRPr="00AB0209" w:rsidRDefault="005B5909" w:rsidP="00905794">
            <w:pPr>
              <w:pStyle w:val="ConsPlusNormal"/>
              <w:jc w:val="center"/>
              <w:rPr>
                <w:rFonts w:eastAsia="Times New Roman" w:cs="Arial"/>
                <w:sz w:val="20"/>
              </w:rPr>
            </w:pPr>
            <w:r w:rsidRPr="00AB0209">
              <w:rPr>
                <w:rFonts w:eastAsia="Times New Roman" w:cs="Arial"/>
                <w:sz w:val="20"/>
              </w:rPr>
              <w:t>2026</w:t>
            </w:r>
          </w:p>
        </w:tc>
      </w:tr>
      <w:tr w:rsidR="005B5909" w:rsidRPr="00905794" w:rsidTr="007B1FE1">
        <w:trPr>
          <w:trHeight w:val="795"/>
        </w:trPr>
        <w:tc>
          <w:tcPr>
            <w:tcW w:w="1271" w:type="dxa"/>
            <w:vMerge/>
            <w:vAlign w:val="center"/>
          </w:tcPr>
          <w:p w:rsidR="005B5909" w:rsidRPr="00AB0209" w:rsidRDefault="005B5909" w:rsidP="00905794">
            <w:pPr>
              <w:pStyle w:val="ConsPlusNormal"/>
              <w:jc w:val="center"/>
              <w:rPr>
                <w:rFonts w:eastAsia="Times New Roman" w:cs="Arial"/>
                <w:sz w:val="20"/>
              </w:rPr>
            </w:pPr>
          </w:p>
        </w:tc>
        <w:tc>
          <w:tcPr>
            <w:tcW w:w="1701" w:type="dxa"/>
            <w:vMerge/>
            <w:vAlign w:val="center"/>
          </w:tcPr>
          <w:p w:rsidR="005B5909" w:rsidRPr="00AB0209" w:rsidRDefault="005B5909" w:rsidP="00905794">
            <w:pPr>
              <w:pStyle w:val="ConsPlusNormal"/>
              <w:jc w:val="center"/>
              <w:rPr>
                <w:rFonts w:eastAsia="Times New Roman" w:cs="Arial"/>
                <w:sz w:val="20"/>
              </w:rPr>
            </w:pPr>
          </w:p>
        </w:tc>
        <w:tc>
          <w:tcPr>
            <w:tcW w:w="1701" w:type="dxa"/>
            <w:vMerge/>
            <w:vAlign w:val="center"/>
          </w:tcPr>
          <w:p w:rsidR="005B5909" w:rsidRPr="00AB0209" w:rsidRDefault="005B5909" w:rsidP="00905794">
            <w:pPr>
              <w:pStyle w:val="ConsPlusNormal"/>
              <w:jc w:val="center"/>
              <w:rPr>
                <w:rFonts w:eastAsia="Times New Roman" w:cs="Arial"/>
                <w:sz w:val="20"/>
              </w:rPr>
            </w:pPr>
          </w:p>
        </w:tc>
        <w:tc>
          <w:tcPr>
            <w:tcW w:w="992" w:type="dxa"/>
            <w:vMerge/>
            <w:vAlign w:val="center"/>
          </w:tcPr>
          <w:p w:rsidR="005B5909" w:rsidRPr="00AB0209" w:rsidRDefault="005B5909" w:rsidP="00905794">
            <w:pPr>
              <w:pStyle w:val="ConsPlusNormal"/>
              <w:jc w:val="center"/>
              <w:rPr>
                <w:rFonts w:eastAsia="Times New Roman" w:cs="Arial"/>
                <w:sz w:val="20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5B5909" w:rsidRPr="00AB0209" w:rsidRDefault="005B5909" w:rsidP="00905794">
            <w:pPr>
              <w:pStyle w:val="ConsPlusNormal"/>
              <w:jc w:val="center"/>
              <w:rPr>
                <w:rFonts w:eastAsia="Times New Roman" w:cs="Arial"/>
                <w:sz w:val="20"/>
              </w:rPr>
            </w:pPr>
            <w:proofErr w:type="gramStart"/>
            <w:r w:rsidRPr="00AB0209">
              <w:rPr>
                <w:rFonts w:eastAsia="Times New Roman" w:cs="Arial"/>
                <w:sz w:val="20"/>
              </w:rPr>
              <w:t>всего (бюджетные ассигнования, предусмотренные решением СНД о бюджете поселения</w:t>
            </w:r>
            <w:proofErr w:type="gramEnd"/>
          </w:p>
        </w:tc>
        <w:tc>
          <w:tcPr>
            <w:tcW w:w="2836" w:type="dxa"/>
            <w:gridSpan w:val="3"/>
            <w:vAlign w:val="center"/>
          </w:tcPr>
          <w:p w:rsidR="005B5909" w:rsidRPr="00AB0209" w:rsidRDefault="005B5909" w:rsidP="00905794">
            <w:pPr>
              <w:pStyle w:val="ConsPlusNormal"/>
              <w:jc w:val="center"/>
              <w:rPr>
                <w:rFonts w:eastAsia="Times New Roman" w:cs="Arial"/>
                <w:sz w:val="20"/>
              </w:rPr>
            </w:pPr>
            <w:r w:rsidRPr="00AB0209">
              <w:rPr>
                <w:rFonts w:eastAsia="Times New Roman" w:cs="Arial"/>
                <w:sz w:val="20"/>
              </w:rPr>
              <w:t>в том числе по источникам:</w:t>
            </w:r>
          </w:p>
        </w:tc>
        <w:tc>
          <w:tcPr>
            <w:tcW w:w="1022" w:type="dxa"/>
            <w:vMerge w:val="restart"/>
            <w:vAlign w:val="center"/>
          </w:tcPr>
          <w:p w:rsidR="005B5909" w:rsidRPr="00AB0209" w:rsidRDefault="005B5909" w:rsidP="00905794">
            <w:pPr>
              <w:pStyle w:val="ConsPlusNormal"/>
              <w:jc w:val="center"/>
              <w:rPr>
                <w:rFonts w:eastAsia="Times New Roman" w:cs="Arial"/>
                <w:sz w:val="20"/>
              </w:rPr>
            </w:pPr>
            <w:r w:rsidRPr="00AB0209">
              <w:rPr>
                <w:rFonts w:eastAsia="Times New Roman" w:cs="Arial"/>
                <w:sz w:val="20"/>
              </w:rPr>
              <w:t>(второй год реализации)</w:t>
            </w:r>
          </w:p>
        </w:tc>
        <w:tc>
          <w:tcPr>
            <w:tcW w:w="905" w:type="dxa"/>
            <w:vMerge w:val="restart"/>
            <w:vAlign w:val="center"/>
          </w:tcPr>
          <w:p w:rsidR="005B5909" w:rsidRPr="00AB0209" w:rsidRDefault="005B5909" w:rsidP="00905794">
            <w:pPr>
              <w:pStyle w:val="ConsPlusNormal"/>
              <w:jc w:val="center"/>
              <w:rPr>
                <w:rFonts w:eastAsia="Times New Roman" w:cs="Arial"/>
                <w:sz w:val="20"/>
              </w:rPr>
            </w:pPr>
            <w:r w:rsidRPr="00AB0209">
              <w:rPr>
                <w:rFonts w:eastAsia="Times New Roman" w:cs="Arial"/>
                <w:sz w:val="20"/>
              </w:rPr>
              <w:t>(третий год реализации)</w:t>
            </w:r>
          </w:p>
        </w:tc>
        <w:tc>
          <w:tcPr>
            <w:tcW w:w="905" w:type="dxa"/>
            <w:vMerge w:val="restart"/>
            <w:vAlign w:val="center"/>
          </w:tcPr>
          <w:p w:rsidR="005B5909" w:rsidRPr="00AB0209" w:rsidRDefault="005B5909" w:rsidP="00905794">
            <w:pPr>
              <w:pStyle w:val="ConsPlusNormal"/>
              <w:jc w:val="center"/>
              <w:rPr>
                <w:rFonts w:eastAsia="Times New Roman" w:cs="Arial"/>
                <w:sz w:val="20"/>
              </w:rPr>
            </w:pPr>
            <w:r w:rsidRPr="00AB0209">
              <w:rPr>
                <w:rFonts w:eastAsia="Times New Roman" w:cs="Arial"/>
                <w:sz w:val="20"/>
              </w:rPr>
              <w:t>четвертый год реализации)</w:t>
            </w:r>
          </w:p>
        </w:tc>
        <w:tc>
          <w:tcPr>
            <w:tcW w:w="905" w:type="dxa"/>
            <w:vMerge w:val="restart"/>
            <w:vAlign w:val="center"/>
          </w:tcPr>
          <w:p w:rsidR="005B5909" w:rsidRPr="00AB0209" w:rsidRDefault="005B5909" w:rsidP="00905794">
            <w:pPr>
              <w:pStyle w:val="ConsPlusNormal"/>
              <w:jc w:val="center"/>
              <w:rPr>
                <w:rFonts w:eastAsia="Times New Roman" w:cs="Arial"/>
                <w:sz w:val="20"/>
              </w:rPr>
            </w:pPr>
            <w:r w:rsidRPr="00AB0209">
              <w:rPr>
                <w:rFonts w:eastAsia="Times New Roman" w:cs="Arial"/>
                <w:sz w:val="20"/>
              </w:rPr>
              <w:t>(пятый год реализации)</w:t>
            </w:r>
          </w:p>
        </w:tc>
        <w:tc>
          <w:tcPr>
            <w:tcW w:w="905" w:type="dxa"/>
            <w:vMerge w:val="restart"/>
            <w:vAlign w:val="center"/>
          </w:tcPr>
          <w:p w:rsidR="005B5909" w:rsidRPr="00AB0209" w:rsidRDefault="005B5909" w:rsidP="00905794">
            <w:pPr>
              <w:pStyle w:val="ConsPlusNormal"/>
              <w:jc w:val="center"/>
              <w:rPr>
                <w:rFonts w:eastAsia="Times New Roman" w:cs="Arial"/>
                <w:sz w:val="20"/>
              </w:rPr>
            </w:pPr>
            <w:r w:rsidRPr="00AB0209">
              <w:rPr>
                <w:rFonts w:eastAsia="Times New Roman" w:cs="Arial"/>
                <w:sz w:val="20"/>
              </w:rPr>
              <w:t>(шестой год реализации)</w:t>
            </w:r>
          </w:p>
        </w:tc>
      </w:tr>
      <w:tr w:rsidR="005B5909" w:rsidRPr="00905794" w:rsidTr="007B1FE1">
        <w:trPr>
          <w:trHeight w:val="510"/>
        </w:trPr>
        <w:tc>
          <w:tcPr>
            <w:tcW w:w="1271" w:type="dxa"/>
            <w:vMerge/>
            <w:vAlign w:val="center"/>
          </w:tcPr>
          <w:p w:rsidR="005B5909" w:rsidRPr="00AB0209" w:rsidRDefault="005B5909" w:rsidP="00905794">
            <w:pPr>
              <w:pStyle w:val="ConsPlusNormal"/>
              <w:jc w:val="center"/>
              <w:rPr>
                <w:rFonts w:eastAsia="Times New Roman" w:cs="Arial"/>
                <w:sz w:val="20"/>
              </w:rPr>
            </w:pPr>
          </w:p>
        </w:tc>
        <w:tc>
          <w:tcPr>
            <w:tcW w:w="1701" w:type="dxa"/>
            <w:vMerge/>
            <w:vAlign w:val="center"/>
          </w:tcPr>
          <w:p w:rsidR="005B5909" w:rsidRPr="00AB0209" w:rsidRDefault="005B5909" w:rsidP="00905794">
            <w:pPr>
              <w:pStyle w:val="ConsPlusNormal"/>
              <w:jc w:val="center"/>
              <w:rPr>
                <w:rFonts w:eastAsia="Times New Roman" w:cs="Arial"/>
                <w:sz w:val="20"/>
              </w:rPr>
            </w:pPr>
          </w:p>
        </w:tc>
        <w:tc>
          <w:tcPr>
            <w:tcW w:w="1701" w:type="dxa"/>
            <w:vMerge/>
            <w:vAlign w:val="center"/>
          </w:tcPr>
          <w:p w:rsidR="005B5909" w:rsidRPr="00AB0209" w:rsidRDefault="005B5909" w:rsidP="00905794">
            <w:pPr>
              <w:pStyle w:val="ConsPlusNormal"/>
              <w:jc w:val="center"/>
              <w:rPr>
                <w:rFonts w:eastAsia="Times New Roman" w:cs="Arial"/>
                <w:sz w:val="20"/>
              </w:rPr>
            </w:pPr>
          </w:p>
        </w:tc>
        <w:tc>
          <w:tcPr>
            <w:tcW w:w="992" w:type="dxa"/>
            <w:vMerge/>
            <w:vAlign w:val="center"/>
          </w:tcPr>
          <w:p w:rsidR="005B5909" w:rsidRPr="00AB0209" w:rsidRDefault="005B5909" w:rsidP="00905794">
            <w:pPr>
              <w:pStyle w:val="ConsPlusNormal"/>
              <w:jc w:val="center"/>
              <w:rPr>
                <w:rFonts w:eastAsia="Times New Roman" w:cs="Arial"/>
                <w:sz w:val="20"/>
              </w:rPr>
            </w:pPr>
          </w:p>
        </w:tc>
        <w:tc>
          <w:tcPr>
            <w:tcW w:w="1417" w:type="dxa"/>
            <w:vMerge/>
            <w:vAlign w:val="center"/>
          </w:tcPr>
          <w:p w:rsidR="005B5909" w:rsidRPr="00AB0209" w:rsidRDefault="005B5909" w:rsidP="00905794">
            <w:pPr>
              <w:pStyle w:val="ConsPlusNormal"/>
              <w:jc w:val="center"/>
              <w:rPr>
                <w:rFonts w:eastAsia="Times New Roman" w:cs="Arial"/>
                <w:sz w:val="20"/>
              </w:rPr>
            </w:pPr>
          </w:p>
        </w:tc>
        <w:tc>
          <w:tcPr>
            <w:tcW w:w="710" w:type="dxa"/>
            <w:vAlign w:val="center"/>
          </w:tcPr>
          <w:p w:rsidR="005B5909" w:rsidRPr="00AB0209" w:rsidRDefault="005B5909" w:rsidP="00905794">
            <w:pPr>
              <w:pStyle w:val="ConsPlusNormal"/>
              <w:jc w:val="center"/>
              <w:rPr>
                <w:rFonts w:eastAsia="Times New Roman" w:cs="Arial"/>
                <w:sz w:val="20"/>
              </w:rPr>
            </w:pPr>
            <w:r w:rsidRPr="00AB0209">
              <w:rPr>
                <w:rFonts w:eastAsia="Times New Roman" w:cs="Arial"/>
                <w:sz w:val="20"/>
              </w:rPr>
              <w:t>Федеральный бюджет</w:t>
            </w:r>
          </w:p>
        </w:tc>
        <w:tc>
          <w:tcPr>
            <w:tcW w:w="992" w:type="dxa"/>
            <w:vAlign w:val="center"/>
          </w:tcPr>
          <w:p w:rsidR="005B5909" w:rsidRPr="00AB0209" w:rsidRDefault="005B5909" w:rsidP="00905794">
            <w:pPr>
              <w:pStyle w:val="ConsPlusNormal"/>
              <w:jc w:val="center"/>
              <w:rPr>
                <w:rFonts w:eastAsia="Times New Roman" w:cs="Arial"/>
                <w:sz w:val="20"/>
              </w:rPr>
            </w:pPr>
            <w:r w:rsidRPr="00AB0209">
              <w:rPr>
                <w:rFonts w:eastAsia="Times New Roman" w:cs="Arial"/>
                <w:sz w:val="20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5B5909" w:rsidRPr="00AB0209" w:rsidRDefault="005B5909" w:rsidP="00905794">
            <w:pPr>
              <w:pStyle w:val="ConsPlusNormal"/>
              <w:jc w:val="center"/>
              <w:rPr>
                <w:rFonts w:eastAsia="Times New Roman" w:cs="Arial"/>
                <w:sz w:val="20"/>
              </w:rPr>
            </w:pPr>
            <w:r w:rsidRPr="00AB0209">
              <w:rPr>
                <w:rFonts w:eastAsia="Times New Roman" w:cs="Arial"/>
                <w:sz w:val="20"/>
              </w:rPr>
              <w:t>Местный бюджет</w:t>
            </w:r>
          </w:p>
        </w:tc>
        <w:tc>
          <w:tcPr>
            <w:tcW w:w="1022" w:type="dxa"/>
            <w:vMerge/>
            <w:vAlign w:val="center"/>
          </w:tcPr>
          <w:p w:rsidR="005B5909" w:rsidRPr="00AB0209" w:rsidRDefault="005B5909" w:rsidP="00905794">
            <w:pPr>
              <w:pStyle w:val="ConsPlusNormal"/>
              <w:jc w:val="center"/>
              <w:rPr>
                <w:rFonts w:eastAsia="Times New Roman" w:cs="Arial"/>
                <w:sz w:val="20"/>
              </w:rPr>
            </w:pPr>
          </w:p>
        </w:tc>
        <w:tc>
          <w:tcPr>
            <w:tcW w:w="905" w:type="dxa"/>
            <w:vMerge/>
            <w:vAlign w:val="center"/>
          </w:tcPr>
          <w:p w:rsidR="005B5909" w:rsidRPr="00AB0209" w:rsidRDefault="005B5909" w:rsidP="00905794">
            <w:pPr>
              <w:pStyle w:val="ConsPlusNormal"/>
              <w:jc w:val="center"/>
              <w:rPr>
                <w:rFonts w:eastAsia="Times New Roman" w:cs="Arial"/>
                <w:sz w:val="20"/>
              </w:rPr>
            </w:pPr>
          </w:p>
        </w:tc>
        <w:tc>
          <w:tcPr>
            <w:tcW w:w="905" w:type="dxa"/>
            <w:vMerge/>
            <w:vAlign w:val="center"/>
          </w:tcPr>
          <w:p w:rsidR="005B5909" w:rsidRPr="00AB0209" w:rsidRDefault="005B5909" w:rsidP="00905794">
            <w:pPr>
              <w:pStyle w:val="ConsPlusNormal"/>
              <w:jc w:val="center"/>
              <w:rPr>
                <w:rFonts w:eastAsia="Times New Roman" w:cs="Arial"/>
                <w:sz w:val="20"/>
              </w:rPr>
            </w:pPr>
          </w:p>
        </w:tc>
        <w:tc>
          <w:tcPr>
            <w:tcW w:w="905" w:type="dxa"/>
            <w:vMerge/>
            <w:vAlign w:val="center"/>
          </w:tcPr>
          <w:p w:rsidR="005B5909" w:rsidRPr="00AB0209" w:rsidRDefault="005B5909" w:rsidP="00905794">
            <w:pPr>
              <w:pStyle w:val="ConsPlusNormal"/>
              <w:jc w:val="center"/>
              <w:rPr>
                <w:rFonts w:eastAsia="Times New Roman" w:cs="Arial"/>
                <w:sz w:val="20"/>
              </w:rPr>
            </w:pPr>
          </w:p>
        </w:tc>
        <w:tc>
          <w:tcPr>
            <w:tcW w:w="905" w:type="dxa"/>
            <w:vMerge/>
            <w:vAlign w:val="center"/>
          </w:tcPr>
          <w:p w:rsidR="005B5909" w:rsidRPr="00AB0209" w:rsidRDefault="005B5909" w:rsidP="00905794">
            <w:pPr>
              <w:pStyle w:val="ConsPlusNormal"/>
              <w:jc w:val="center"/>
              <w:rPr>
                <w:rFonts w:eastAsia="Times New Roman" w:cs="Arial"/>
                <w:sz w:val="20"/>
              </w:rPr>
            </w:pPr>
          </w:p>
        </w:tc>
      </w:tr>
      <w:tr w:rsidR="005B5909" w:rsidRPr="00905794" w:rsidTr="007B1FE1">
        <w:trPr>
          <w:trHeight w:val="300"/>
        </w:trPr>
        <w:tc>
          <w:tcPr>
            <w:tcW w:w="1271" w:type="dxa"/>
            <w:vMerge/>
            <w:vAlign w:val="center"/>
          </w:tcPr>
          <w:p w:rsidR="005B5909" w:rsidRPr="00AB0209" w:rsidRDefault="005B5909" w:rsidP="00905794">
            <w:pPr>
              <w:pStyle w:val="ConsPlusNormal"/>
              <w:jc w:val="center"/>
              <w:rPr>
                <w:rFonts w:eastAsia="Times New Roman" w:cs="Arial"/>
                <w:sz w:val="20"/>
              </w:rPr>
            </w:pPr>
          </w:p>
        </w:tc>
        <w:tc>
          <w:tcPr>
            <w:tcW w:w="1701" w:type="dxa"/>
            <w:vMerge/>
            <w:vAlign w:val="center"/>
          </w:tcPr>
          <w:p w:rsidR="005B5909" w:rsidRPr="00AB0209" w:rsidRDefault="005B5909" w:rsidP="00905794">
            <w:pPr>
              <w:pStyle w:val="ConsPlusNormal"/>
              <w:jc w:val="center"/>
              <w:rPr>
                <w:rFonts w:eastAsia="Times New Roman" w:cs="Arial"/>
                <w:sz w:val="20"/>
              </w:rPr>
            </w:pPr>
          </w:p>
        </w:tc>
        <w:tc>
          <w:tcPr>
            <w:tcW w:w="1701" w:type="dxa"/>
            <w:vMerge/>
            <w:vAlign w:val="center"/>
          </w:tcPr>
          <w:p w:rsidR="005B5909" w:rsidRPr="00AB0209" w:rsidRDefault="005B5909" w:rsidP="00905794">
            <w:pPr>
              <w:pStyle w:val="ConsPlusNormal"/>
              <w:jc w:val="center"/>
              <w:rPr>
                <w:rFonts w:eastAsia="Times New Roman" w:cs="Arial"/>
                <w:sz w:val="20"/>
              </w:rPr>
            </w:pPr>
          </w:p>
        </w:tc>
        <w:tc>
          <w:tcPr>
            <w:tcW w:w="992" w:type="dxa"/>
            <w:vMerge/>
            <w:vAlign w:val="center"/>
          </w:tcPr>
          <w:p w:rsidR="005B5909" w:rsidRPr="00AB0209" w:rsidRDefault="005B5909" w:rsidP="00905794">
            <w:pPr>
              <w:pStyle w:val="ConsPlusNormal"/>
              <w:jc w:val="center"/>
              <w:rPr>
                <w:rFonts w:eastAsia="Times New Roman" w:cs="Arial"/>
                <w:sz w:val="20"/>
              </w:rPr>
            </w:pPr>
          </w:p>
        </w:tc>
        <w:tc>
          <w:tcPr>
            <w:tcW w:w="1417" w:type="dxa"/>
            <w:vMerge/>
            <w:vAlign w:val="center"/>
          </w:tcPr>
          <w:p w:rsidR="005B5909" w:rsidRPr="00AB0209" w:rsidRDefault="005B5909" w:rsidP="00905794">
            <w:pPr>
              <w:pStyle w:val="ConsPlusNormal"/>
              <w:jc w:val="center"/>
              <w:rPr>
                <w:rFonts w:eastAsia="Times New Roman" w:cs="Arial"/>
                <w:sz w:val="20"/>
              </w:rPr>
            </w:pPr>
          </w:p>
        </w:tc>
        <w:tc>
          <w:tcPr>
            <w:tcW w:w="710" w:type="dxa"/>
            <w:vAlign w:val="center"/>
          </w:tcPr>
          <w:p w:rsidR="005B5909" w:rsidRPr="00AB0209" w:rsidRDefault="005B5909" w:rsidP="00905794">
            <w:pPr>
              <w:pStyle w:val="ConsPlusNormal"/>
              <w:jc w:val="center"/>
              <w:rPr>
                <w:rFonts w:eastAsia="Times New Roman" w:cs="Arial"/>
                <w:sz w:val="20"/>
              </w:rPr>
            </w:pPr>
          </w:p>
        </w:tc>
        <w:tc>
          <w:tcPr>
            <w:tcW w:w="992" w:type="dxa"/>
            <w:vAlign w:val="center"/>
          </w:tcPr>
          <w:p w:rsidR="005B5909" w:rsidRPr="00AB0209" w:rsidRDefault="005B5909" w:rsidP="00905794">
            <w:pPr>
              <w:pStyle w:val="ConsPlusNormal"/>
              <w:jc w:val="center"/>
              <w:rPr>
                <w:rFonts w:eastAsia="Times New Roman"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5B5909" w:rsidRPr="00AB0209" w:rsidRDefault="005B5909" w:rsidP="00905794">
            <w:pPr>
              <w:pStyle w:val="ConsPlusNormal"/>
              <w:jc w:val="center"/>
              <w:rPr>
                <w:rFonts w:eastAsia="Times New Roman" w:cs="Arial"/>
                <w:sz w:val="20"/>
              </w:rPr>
            </w:pPr>
          </w:p>
        </w:tc>
        <w:tc>
          <w:tcPr>
            <w:tcW w:w="1022" w:type="dxa"/>
            <w:vMerge/>
            <w:vAlign w:val="center"/>
          </w:tcPr>
          <w:p w:rsidR="005B5909" w:rsidRPr="00AB0209" w:rsidRDefault="005B5909" w:rsidP="00905794">
            <w:pPr>
              <w:pStyle w:val="ConsPlusNormal"/>
              <w:jc w:val="center"/>
              <w:rPr>
                <w:rFonts w:eastAsia="Times New Roman" w:cs="Arial"/>
                <w:sz w:val="20"/>
              </w:rPr>
            </w:pPr>
          </w:p>
        </w:tc>
        <w:tc>
          <w:tcPr>
            <w:tcW w:w="905" w:type="dxa"/>
            <w:vMerge/>
            <w:vAlign w:val="center"/>
          </w:tcPr>
          <w:p w:rsidR="005B5909" w:rsidRPr="00AB0209" w:rsidRDefault="005B5909" w:rsidP="00905794">
            <w:pPr>
              <w:pStyle w:val="ConsPlusNormal"/>
              <w:jc w:val="center"/>
              <w:rPr>
                <w:rFonts w:eastAsia="Times New Roman" w:cs="Arial"/>
                <w:sz w:val="20"/>
              </w:rPr>
            </w:pPr>
          </w:p>
        </w:tc>
        <w:tc>
          <w:tcPr>
            <w:tcW w:w="905" w:type="dxa"/>
            <w:vMerge/>
            <w:vAlign w:val="center"/>
          </w:tcPr>
          <w:p w:rsidR="005B5909" w:rsidRPr="00AB0209" w:rsidRDefault="005B5909" w:rsidP="00905794">
            <w:pPr>
              <w:pStyle w:val="ConsPlusNormal"/>
              <w:jc w:val="center"/>
              <w:rPr>
                <w:rFonts w:eastAsia="Times New Roman" w:cs="Arial"/>
                <w:sz w:val="20"/>
              </w:rPr>
            </w:pPr>
          </w:p>
        </w:tc>
        <w:tc>
          <w:tcPr>
            <w:tcW w:w="905" w:type="dxa"/>
            <w:vMerge/>
            <w:vAlign w:val="center"/>
          </w:tcPr>
          <w:p w:rsidR="005B5909" w:rsidRPr="00AB0209" w:rsidRDefault="005B5909" w:rsidP="00905794">
            <w:pPr>
              <w:pStyle w:val="ConsPlusNormal"/>
              <w:jc w:val="center"/>
              <w:rPr>
                <w:rFonts w:eastAsia="Times New Roman" w:cs="Arial"/>
                <w:sz w:val="20"/>
              </w:rPr>
            </w:pPr>
          </w:p>
        </w:tc>
        <w:tc>
          <w:tcPr>
            <w:tcW w:w="905" w:type="dxa"/>
            <w:vMerge/>
            <w:vAlign w:val="center"/>
          </w:tcPr>
          <w:p w:rsidR="005B5909" w:rsidRPr="00AB0209" w:rsidRDefault="005B5909" w:rsidP="00905794">
            <w:pPr>
              <w:pStyle w:val="ConsPlusNormal"/>
              <w:jc w:val="center"/>
              <w:rPr>
                <w:rFonts w:eastAsia="Times New Roman" w:cs="Arial"/>
                <w:sz w:val="20"/>
              </w:rPr>
            </w:pPr>
          </w:p>
        </w:tc>
      </w:tr>
      <w:tr w:rsidR="005B5909" w:rsidRPr="00905794" w:rsidTr="007B1FE1">
        <w:trPr>
          <w:trHeight w:val="300"/>
        </w:trPr>
        <w:tc>
          <w:tcPr>
            <w:tcW w:w="1271" w:type="dxa"/>
            <w:noWrap/>
            <w:vAlign w:val="center"/>
          </w:tcPr>
          <w:p w:rsidR="005B5909" w:rsidRPr="00AB0209" w:rsidRDefault="005B5909" w:rsidP="00905794">
            <w:pPr>
              <w:pStyle w:val="ConsPlusNormal"/>
              <w:jc w:val="center"/>
              <w:rPr>
                <w:rFonts w:eastAsia="Times New Roman" w:cs="Arial"/>
                <w:sz w:val="20"/>
              </w:rPr>
            </w:pPr>
            <w:r w:rsidRPr="00AB0209">
              <w:rPr>
                <w:rFonts w:eastAsia="Times New Roman" w:cs="Arial"/>
                <w:sz w:val="20"/>
              </w:rPr>
              <w:t>1</w:t>
            </w:r>
          </w:p>
        </w:tc>
        <w:tc>
          <w:tcPr>
            <w:tcW w:w="1701" w:type="dxa"/>
            <w:noWrap/>
            <w:vAlign w:val="center"/>
          </w:tcPr>
          <w:p w:rsidR="005B5909" w:rsidRPr="00AB0209" w:rsidRDefault="005B5909" w:rsidP="00905794">
            <w:pPr>
              <w:pStyle w:val="ConsPlusNormal"/>
              <w:jc w:val="center"/>
              <w:rPr>
                <w:rFonts w:eastAsia="Times New Roman" w:cs="Arial"/>
                <w:sz w:val="20"/>
              </w:rPr>
            </w:pPr>
            <w:r w:rsidRPr="00AB0209">
              <w:rPr>
                <w:rFonts w:eastAsia="Times New Roman" w:cs="Arial"/>
                <w:sz w:val="20"/>
              </w:rPr>
              <w:t>2</w:t>
            </w:r>
          </w:p>
        </w:tc>
        <w:tc>
          <w:tcPr>
            <w:tcW w:w="1701" w:type="dxa"/>
            <w:noWrap/>
            <w:vAlign w:val="center"/>
          </w:tcPr>
          <w:p w:rsidR="005B5909" w:rsidRPr="00AB0209" w:rsidRDefault="005B5909" w:rsidP="00905794">
            <w:pPr>
              <w:pStyle w:val="ConsPlusNormal"/>
              <w:jc w:val="center"/>
              <w:rPr>
                <w:rFonts w:eastAsia="Times New Roman" w:cs="Arial"/>
                <w:sz w:val="20"/>
              </w:rPr>
            </w:pPr>
            <w:r w:rsidRPr="00AB0209">
              <w:rPr>
                <w:rFonts w:eastAsia="Times New Roman" w:cs="Arial"/>
                <w:sz w:val="20"/>
              </w:rPr>
              <w:t>3</w:t>
            </w:r>
          </w:p>
        </w:tc>
        <w:tc>
          <w:tcPr>
            <w:tcW w:w="992" w:type="dxa"/>
            <w:noWrap/>
            <w:vAlign w:val="center"/>
          </w:tcPr>
          <w:p w:rsidR="005B5909" w:rsidRPr="00AB0209" w:rsidRDefault="005B5909" w:rsidP="00905794">
            <w:pPr>
              <w:pStyle w:val="ConsPlusNormal"/>
              <w:jc w:val="center"/>
              <w:rPr>
                <w:rFonts w:eastAsia="Times New Roman" w:cs="Arial"/>
                <w:sz w:val="20"/>
              </w:rPr>
            </w:pPr>
            <w:r w:rsidRPr="00AB0209">
              <w:rPr>
                <w:rFonts w:eastAsia="Times New Roman" w:cs="Arial"/>
                <w:sz w:val="20"/>
              </w:rPr>
              <w:t>4</w:t>
            </w:r>
          </w:p>
        </w:tc>
        <w:tc>
          <w:tcPr>
            <w:tcW w:w="1417" w:type="dxa"/>
            <w:noWrap/>
            <w:vAlign w:val="center"/>
          </w:tcPr>
          <w:p w:rsidR="005B5909" w:rsidRPr="00AB0209" w:rsidRDefault="005B5909" w:rsidP="00905794">
            <w:pPr>
              <w:pStyle w:val="ConsPlusNormal"/>
              <w:jc w:val="center"/>
              <w:rPr>
                <w:rFonts w:eastAsia="Times New Roman" w:cs="Arial"/>
                <w:sz w:val="20"/>
              </w:rPr>
            </w:pPr>
            <w:r w:rsidRPr="00AB0209">
              <w:rPr>
                <w:rFonts w:eastAsia="Times New Roman" w:cs="Arial"/>
                <w:sz w:val="20"/>
              </w:rPr>
              <w:t>5</w:t>
            </w:r>
          </w:p>
        </w:tc>
        <w:tc>
          <w:tcPr>
            <w:tcW w:w="710" w:type="dxa"/>
            <w:noWrap/>
            <w:vAlign w:val="center"/>
          </w:tcPr>
          <w:p w:rsidR="005B5909" w:rsidRPr="00AB0209" w:rsidRDefault="005B5909" w:rsidP="00905794">
            <w:pPr>
              <w:pStyle w:val="ConsPlusNormal"/>
              <w:jc w:val="center"/>
              <w:rPr>
                <w:rFonts w:eastAsia="Times New Roman" w:cs="Arial"/>
                <w:sz w:val="20"/>
              </w:rPr>
            </w:pPr>
            <w:r w:rsidRPr="00AB0209">
              <w:rPr>
                <w:rFonts w:eastAsia="Times New Roman" w:cs="Arial"/>
                <w:sz w:val="20"/>
              </w:rPr>
              <w:t>6</w:t>
            </w:r>
          </w:p>
        </w:tc>
        <w:tc>
          <w:tcPr>
            <w:tcW w:w="992" w:type="dxa"/>
            <w:noWrap/>
            <w:vAlign w:val="center"/>
          </w:tcPr>
          <w:p w:rsidR="005B5909" w:rsidRPr="00AB0209" w:rsidRDefault="005B5909" w:rsidP="00905794">
            <w:pPr>
              <w:pStyle w:val="ConsPlusNormal"/>
              <w:jc w:val="center"/>
              <w:rPr>
                <w:rFonts w:eastAsia="Times New Roman" w:cs="Arial"/>
                <w:sz w:val="20"/>
              </w:rPr>
            </w:pPr>
            <w:r w:rsidRPr="00AB0209">
              <w:rPr>
                <w:rFonts w:eastAsia="Times New Roman" w:cs="Arial"/>
                <w:sz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5B5909" w:rsidRPr="00AB0209" w:rsidRDefault="005B5909" w:rsidP="00905794">
            <w:pPr>
              <w:pStyle w:val="ConsPlusNormal"/>
              <w:jc w:val="center"/>
              <w:rPr>
                <w:rFonts w:eastAsia="Times New Roman" w:cs="Arial"/>
                <w:sz w:val="20"/>
              </w:rPr>
            </w:pPr>
            <w:r w:rsidRPr="00AB0209">
              <w:rPr>
                <w:rFonts w:eastAsia="Times New Roman" w:cs="Arial"/>
                <w:sz w:val="20"/>
              </w:rPr>
              <w:t>8</w:t>
            </w:r>
          </w:p>
        </w:tc>
        <w:tc>
          <w:tcPr>
            <w:tcW w:w="1022" w:type="dxa"/>
            <w:vAlign w:val="center"/>
          </w:tcPr>
          <w:p w:rsidR="005B5909" w:rsidRPr="00AB0209" w:rsidRDefault="005B5909" w:rsidP="00905794">
            <w:pPr>
              <w:pStyle w:val="ConsPlusNormal"/>
              <w:jc w:val="center"/>
              <w:rPr>
                <w:rFonts w:eastAsia="Times New Roman" w:cs="Arial"/>
                <w:sz w:val="20"/>
              </w:rPr>
            </w:pPr>
            <w:r w:rsidRPr="00AB0209">
              <w:rPr>
                <w:rFonts w:eastAsia="Times New Roman" w:cs="Arial"/>
                <w:sz w:val="20"/>
              </w:rPr>
              <w:t>10</w:t>
            </w:r>
          </w:p>
        </w:tc>
        <w:tc>
          <w:tcPr>
            <w:tcW w:w="905" w:type="dxa"/>
            <w:vAlign w:val="center"/>
          </w:tcPr>
          <w:p w:rsidR="005B5909" w:rsidRPr="00AB0209" w:rsidRDefault="005B5909" w:rsidP="00905794">
            <w:pPr>
              <w:pStyle w:val="ConsPlusNormal"/>
              <w:jc w:val="center"/>
              <w:rPr>
                <w:rFonts w:eastAsia="Times New Roman" w:cs="Arial"/>
                <w:sz w:val="20"/>
              </w:rPr>
            </w:pPr>
            <w:r w:rsidRPr="00AB0209">
              <w:rPr>
                <w:rFonts w:eastAsia="Times New Roman" w:cs="Arial"/>
                <w:sz w:val="20"/>
              </w:rPr>
              <w:t>11</w:t>
            </w:r>
          </w:p>
        </w:tc>
        <w:tc>
          <w:tcPr>
            <w:tcW w:w="905" w:type="dxa"/>
            <w:vAlign w:val="center"/>
          </w:tcPr>
          <w:p w:rsidR="005B5909" w:rsidRPr="00AB0209" w:rsidRDefault="005B5909" w:rsidP="00905794">
            <w:pPr>
              <w:pStyle w:val="ConsPlusNormal"/>
              <w:jc w:val="center"/>
              <w:rPr>
                <w:rFonts w:eastAsia="Times New Roman" w:cs="Arial"/>
                <w:sz w:val="20"/>
              </w:rPr>
            </w:pPr>
            <w:r w:rsidRPr="00AB0209">
              <w:rPr>
                <w:rFonts w:eastAsia="Times New Roman" w:cs="Arial"/>
                <w:sz w:val="20"/>
              </w:rPr>
              <w:t>12</w:t>
            </w:r>
          </w:p>
        </w:tc>
        <w:tc>
          <w:tcPr>
            <w:tcW w:w="905" w:type="dxa"/>
            <w:vAlign w:val="center"/>
          </w:tcPr>
          <w:p w:rsidR="005B5909" w:rsidRPr="00AB0209" w:rsidRDefault="005B5909" w:rsidP="00905794">
            <w:pPr>
              <w:pStyle w:val="ConsPlusNormal"/>
              <w:jc w:val="center"/>
              <w:rPr>
                <w:rFonts w:eastAsia="Times New Roman" w:cs="Arial"/>
                <w:sz w:val="20"/>
              </w:rPr>
            </w:pPr>
            <w:r w:rsidRPr="00AB0209">
              <w:rPr>
                <w:rFonts w:eastAsia="Times New Roman" w:cs="Arial"/>
                <w:sz w:val="20"/>
              </w:rPr>
              <w:t>13</w:t>
            </w:r>
          </w:p>
        </w:tc>
        <w:tc>
          <w:tcPr>
            <w:tcW w:w="905" w:type="dxa"/>
            <w:vAlign w:val="center"/>
          </w:tcPr>
          <w:p w:rsidR="005B5909" w:rsidRPr="00AB0209" w:rsidRDefault="005B5909" w:rsidP="00905794">
            <w:pPr>
              <w:pStyle w:val="ConsPlusNormal"/>
              <w:jc w:val="center"/>
              <w:rPr>
                <w:rFonts w:eastAsia="Times New Roman" w:cs="Arial"/>
                <w:sz w:val="20"/>
              </w:rPr>
            </w:pPr>
            <w:r w:rsidRPr="00AB0209">
              <w:rPr>
                <w:rFonts w:eastAsia="Times New Roman" w:cs="Arial"/>
                <w:sz w:val="20"/>
              </w:rPr>
              <w:t>14</w:t>
            </w:r>
          </w:p>
        </w:tc>
      </w:tr>
      <w:tr w:rsidR="005B5909" w:rsidRPr="00905794" w:rsidTr="004F00B9">
        <w:trPr>
          <w:trHeight w:val="1120"/>
        </w:trPr>
        <w:tc>
          <w:tcPr>
            <w:tcW w:w="1271" w:type="dxa"/>
            <w:vMerge w:val="restart"/>
          </w:tcPr>
          <w:p w:rsidR="005B5909" w:rsidRPr="00AB0209" w:rsidRDefault="005B5909" w:rsidP="004F00B9">
            <w:pPr>
              <w:pStyle w:val="ConsPlusNormal"/>
              <w:rPr>
                <w:rFonts w:eastAsia="Times New Roman" w:cs="Arial"/>
                <w:iCs/>
                <w:sz w:val="20"/>
              </w:rPr>
            </w:pPr>
            <w:r w:rsidRPr="00AB0209">
              <w:rPr>
                <w:rFonts w:eastAsia="Times New Roman" w:cs="Arial"/>
                <w:iCs/>
                <w:sz w:val="20"/>
              </w:rPr>
              <w:t>МУНИЦИПАЛЬНАЯ ПРОГРАММА</w:t>
            </w:r>
          </w:p>
        </w:tc>
        <w:tc>
          <w:tcPr>
            <w:tcW w:w="1701" w:type="dxa"/>
            <w:vMerge w:val="restart"/>
          </w:tcPr>
          <w:p w:rsidR="005B5909" w:rsidRPr="00AB0209" w:rsidRDefault="005B5909" w:rsidP="004F00B9">
            <w:pPr>
              <w:pStyle w:val="ConsPlusNormal"/>
              <w:rPr>
                <w:rFonts w:eastAsia="Times New Roman" w:cs="Arial"/>
                <w:sz w:val="20"/>
              </w:rPr>
            </w:pPr>
            <w:r w:rsidRPr="00AB0209">
              <w:rPr>
                <w:rFonts w:eastAsia="Times New Roman" w:cs="Arial"/>
                <w:sz w:val="20"/>
              </w:rPr>
              <w:t xml:space="preserve">«Дорожная деятельность в отношении автомобильных дорог местного значения </w:t>
            </w:r>
            <w:proofErr w:type="gramStart"/>
            <w:r w:rsidRPr="00AB0209">
              <w:rPr>
                <w:rFonts w:eastAsia="Times New Roman" w:cs="Arial"/>
                <w:sz w:val="20"/>
              </w:rPr>
              <w:t>в</w:t>
            </w:r>
            <w:proofErr w:type="gramEnd"/>
            <w:r w:rsidRPr="00AB0209">
              <w:rPr>
                <w:rFonts w:eastAsia="Times New Roman" w:cs="Arial"/>
                <w:sz w:val="20"/>
              </w:rPr>
              <w:t xml:space="preserve"> </w:t>
            </w:r>
          </w:p>
          <w:p w:rsidR="005B5909" w:rsidRPr="00AB0209" w:rsidRDefault="005B5909" w:rsidP="004F00B9">
            <w:pPr>
              <w:pStyle w:val="ConsPlusNormal"/>
              <w:rPr>
                <w:rFonts w:eastAsia="Times New Roman" w:cs="Arial"/>
                <w:iCs/>
                <w:sz w:val="20"/>
              </w:rPr>
            </w:pPr>
            <w:proofErr w:type="gramStart"/>
            <w:r w:rsidRPr="00AB0209">
              <w:rPr>
                <w:rFonts w:eastAsia="Times New Roman" w:cs="Arial"/>
                <w:sz w:val="20"/>
              </w:rPr>
              <w:lastRenderedPageBreak/>
              <w:t>границах</w:t>
            </w:r>
            <w:proofErr w:type="gramEnd"/>
            <w:r w:rsidRPr="00AB0209">
              <w:rPr>
                <w:rFonts w:eastAsia="Times New Roman" w:cs="Arial"/>
                <w:sz w:val="20"/>
              </w:rPr>
              <w:t xml:space="preserve"> населенных пунктов Старокалитвенского сельского поселения»</w:t>
            </w:r>
          </w:p>
        </w:tc>
        <w:tc>
          <w:tcPr>
            <w:tcW w:w="1701" w:type="dxa"/>
          </w:tcPr>
          <w:p w:rsidR="005B5909" w:rsidRPr="00AB0209" w:rsidRDefault="005B5909" w:rsidP="004F00B9">
            <w:pPr>
              <w:pStyle w:val="ConsPlusNormal"/>
              <w:rPr>
                <w:rFonts w:eastAsia="Times New Roman" w:cs="Arial"/>
                <w:sz w:val="20"/>
              </w:rPr>
            </w:pPr>
            <w:r w:rsidRPr="00AB0209">
              <w:rPr>
                <w:rFonts w:eastAsia="Times New Roman" w:cs="Arial"/>
                <w:sz w:val="20"/>
              </w:rPr>
              <w:lastRenderedPageBreak/>
              <w:t>Всего</w:t>
            </w:r>
          </w:p>
        </w:tc>
        <w:tc>
          <w:tcPr>
            <w:tcW w:w="992" w:type="dxa"/>
            <w:vAlign w:val="center"/>
          </w:tcPr>
          <w:p w:rsidR="005B5909" w:rsidRPr="00AB0209" w:rsidRDefault="00B94678" w:rsidP="004F00B9">
            <w:pPr>
              <w:pStyle w:val="ConsPlusNormal"/>
              <w:jc w:val="center"/>
              <w:rPr>
                <w:rFonts w:eastAsia="Times New Roman" w:cs="Arial"/>
                <w:bCs/>
                <w:sz w:val="20"/>
              </w:rPr>
            </w:pPr>
            <w:r w:rsidRPr="00AB0209">
              <w:rPr>
                <w:rFonts w:eastAsia="Times New Roman" w:cs="Arial"/>
                <w:bCs/>
                <w:sz w:val="20"/>
              </w:rPr>
              <w:t>6</w:t>
            </w:r>
            <w:r w:rsidR="004F00B9">
              <w:rPr>
                <w:rFonts w:eastAsia="Times New Roman" w:cs="Arial"/>
                <w:bCs/>
                <w:sz w:val="20"/>
              </w:rPr>
              <w:t>9018,6</w:t>
            </w:r>
          </w:p>
        </w:tc>
        <w:tc>
          <w:tcPr>
            <w:tcW w:w="1417" w:type="dxa"/>
            <w:vAlign w:val="center"/>
          </w:tcPr>
          <w:p w:rsidR="005B5909" w:rsidRPr="00AB0209" w:rsidRDefault="00B94678" w:rsidP="00905794">
            <w:pPr>
              <w:pStyle w:val="ConsPlusNormal"/>
              <w:jc w:val="center"/>
              <w:rPr>
                <w:rFonts w:eastAsia="Times New Roman" w:cs="Arial"/>
                <w:bCs/>
                <w:sz w:val="20"/>
              </w:rPr>
            </w:pPr>
            <w:r w:rsidRPr="00AB0209">
              <w:rPr>
                <w:rFonts w:eastAsia="Times New Roman" w:cs="Arial"/>
                <w:bCs/>
                <w:sz w:val="20"/>
              </w:rPr>
              <w:t>3000,8</w:t>
            </w:r>
          </w:p>
        </w:tc>
        <w:tc>
          <w:tcPr>
            <w:tcW w:w="710" w:type="dxa"/>
            <w:vAlign w:val="center"/>
          </w:tcPr>
          <w:p w:rsidR="005B5909" w:rsidRPr="00AB0209" w:rsidRDefault="005B5909" w:rsidP="00905794">
            <w:pPr>
              <w:pStyle w:val="ConsPlusNormal"/>
              <w:jc w:val="center"/>
              <w:rPr>
                <w:rFonts w:eastAsia="Times New Roman" w:cs="Arial"/>
                <w:bCs/>
                <w:sz w:val="20"/>
              </w:rPr>
            </w:pPr>
            <w:r w:rsidRPr="00AB0209">
              <w:rPr>
                <w:rFonts w:eastAsia="Times New Roman" w:cs="Arial"/>
                <w:bCs/>
                <w:sz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5B5909" w:rsidRPr="00AB0209" w:rsidRDefault="005B5909" w:rsidP="00905794">
            <w:pPr>
              <w:pStyle w:val="ConsPlusNormal"/>
              <w:jc w:val="center"/>
              <w:rPr>
                <w:rFonts w:eastAsia="Times New Roman" w:cs="Arial"/>
                <w:bCs/>
                <w:sz w:val="20"/>
              </w:rPr>
            </w:pPr>
            <w:r w:rsidRPr="00AB0209">
              <w:rPr>
                <w:rFonts w:eastAsia="Times New Roman" w:cs="Arial"/>
                <w:bCs/>
                <w:sz w:val="20"/>
              </w:rPr>
              <w:t>1 014,5</w:t>
            </w:r>
          </w:p>
        </w:tc>
        <w:tc>
          <w:tcPr>
            <w:tcW w:w="1134" w:type="dxa"/>
            <w:vAlign w:val="center"/>
          </w:tcPr>
          <w:p w:rsidR="005B5909" w:rsidRPr="00AB0209" w:rsidRDefault="00B94678" w:rsidP="00905794">
            <w:pPr>
              <w:pStyle w:val="ConsPlusNormal"/>
              <w:jc w:val="center"/>
              <w:rPr>
                <w:rFonts w:eastAsia="Times New Roman" w:cs="Arial"/>
                <w:bCs/>
                <w:sz w:val="20"/>
              </w:rPr>
            </w:pPr>
            <w:r w:rsidRPr="00AB0209">
              <w:rPr>
                <w:rFonts w:eastAsia="Times New Roman" w:cs="Arial"/>
                <w:bCs/>
                <w:sz w:val="20"/>
              </w:rPr>
              <w:t>1986,3</w:t>
            </w:r>
          </w:p>
        </w:tc>
        <w:tc>
          <w:tcPr>
            <w:tcW w:w="1022" w:type="dxa"/>
            <w:vAlign w:val="center"/>
          </w:tcPr>
          <w:p w:rsidR="005B5909" w:rsidRPr="00AB0209" w:rsidRDefault="004F00B9" w:rsidP="00905794">
            <w:pPr>
              <w:pStyle w:val="ConsPlusNormal"/>
              <w:jc w:val="center"/>
              <w:rPr>
                <w:rFonts w:eastAsia="Times New Roman" w:cs="Arial"/>
                <w:bCs/>
                <w:sz w:val="20"/>
              </w:rPr>
            </w:pPr>
            <w:r>
              <w:rPr>
                <w:rFonts w:eastAsia="Times New Roman" w:cs="Arial"/>
                <w:bCs/>
                <w:sz w:val="20"/>
              </w:rPr>
              <w:t>3614,2</w:t>
            </w:r>
          </w:p>
        </w:tc>
        <w:tc>
          <w:tcPr>
            <w:tcW w:w="905" w:type="dxa"/>
            <w:vAlign w:val="center"/>
          </w:tcPr>
          <w:p w:rsidR="005B5909" w:rsidRPr="00AB0209" w:rsidRDefault="00B94678" w:rsidP="00905794">
            <w:pPr>
              <w:pStyle w:val="ConsPlusNormal"/>
              <w:jc w:val="center"/>
              <w:rPr>
                <w:rFonts w:eastAsia="Times New Roman" w:cs="Arial"/>
                <w:bCs/>
                <w:sz w:val="20"/>
              </w:rPr>
            </w:pPr>
            <w:r w:rsidRPr="00AB0209">
              <w:rPr>
                <w:rFonts w:eastAsia="Times New Roman" w:cs="Arial"/>
                <w:bCs/>
                <w:sz w:val="20"/>
              </w:rPr>
              <w:t>1170,1</w:t>
            </w:r>
          </w:p>
        </w:tc>
        <w:tc>
          <w:tcPr>
            <w:tcW w:w="905" w:type="dxa"/>
            <w:vAlign w:val="center"/>
          </w:tcPr>
          <w:p w:rsidR="005B5909" w:rsidRPr="00AB0209" w:rsidRDefault="005B5909" w:rsidP="00B94678">
            <w:pPr>
              <w:pStyle w:val="ConsPlusNormal"/>
              <w:jc w:val="center"/>
              <w:rPr>
                <w:rFonts w:eastAsia="Times New Roman" w:cs="Arial"/>
                <w:bCs/>
                <w:sz w:val="20"/>
              </w:rPr>
            </w:pPr>
            <w:r w:rsidRPr="00AB0209">
              <w:rPr>
                <w:rFonts w:eastAsia="Times New Roman" w:cs="Arial"/>
                <w:bCs/>
                <w:sz w:val="20"/>
              </w:rPr>
              <w:t>1</w:t>
            </w:r>
            <w:r w:rsidR="00B94678" w:rsidRPr="00AB0209">
              <w:rPr>
                <w:rFonts w:eastAsia="Times New Roman" w:cs="Arial"/>
                <w:bCs/>
                <w:sz w:val="20"/>
              </w:rPr>
              <w:t>233,5</w:t>
            </w:r>
          </w:p>
        </w:tc>
        <w:tc>
          <w:tcPr>
            <w:tcW w:w="905" w:type="dxa"/>
            <w:vAlign w:val="center"/>
          </w:tcPr>
          <w:p w:rsidR="005B5909" w:rsidRPr="00AB0209" w:rsidRDefault="00B94678" w:rsidP="00CC27CC">
            <w:pPr>
              <w:pStyle w:val="ConsPlusNormal"/>
              <w:jc w:val="center"/>
              <w:rPr>
                <w:rFonts w:eastAsia="Times New Roman" w:cs="Arial"/>
                <w:bCs/>
                <w:sz w:val="20"/>
              </w:rPr>
            </w:pPr>
            <w:r w:rsidRPr="00AB0209">
              <w:rPr>
                <w:rFonts w:eastAsia="Times New Roman" w:cs="Arial"/>
                <w:bCs/>
                <w:sz w:val="20"/>
              </w:rPr>
              <w:t>0</w:t>
            </w:r>
          </w:p>
        </w:tc>
        <w:tc>
          <w:tcPr>
            <w:tcW w:w="905" w:type="dxa"/>
            <w:vAlign w:val="center"/>
          </w:tcPr>
          <w:p w:rsidR="005B5909" w:rsidRPr="00AB0209" w:rsidRDefault="00B94678" w:rsidP="00CC27CC">
            <w:pPr>
              <w:pStyle w:val="ConsPlusNormal"/>
              <w:jc w:val="center"/>
              <w:rPr>
                <w:rFonts w:eastAsia="Times New Roman" w:cs="Arial"/>
                <w:bCs/>
                <w:sz w:val="20"/>
              </w:rPr>
            </w:pPr>
            <w:r w:rsidRPr="00AB0209">
              <w:rPr>
                <w:rFonts w:eastAsia="Times New Roman" w:cs="Arial"/>
                <w:bCs/>
                <w:sz w:val="20"/>
              </w:rPr>
              <w:t>0</w:t>
            </w:r>
          </w:p>
        </w:tc>
      </w:tr>
      <w:tr w:rsidR="005B5909" w:rsidRPr="00905794" w:rsidTr="004F00B9">
        <w:trPr>
          <w:trHeight w:val="300"/>
        </w:trPr>
        <w:tc>
          <w:tcPr>
            <w:tcW w:w="1271" w:type="dxa"/>
            <w:vMerge/>
          </w:tcPr>
          <w:p w:rsidR="005B5909" w:rsidRPr="00AB0209" w:rsidRDefault="005B5909" w:rsidP="004F00B9">
            <w:pPr>
              <w:pStyle w:val="ConsPlusNormal"/>
              <w:rPr>
                <w:rFonts w:eastAsia="Times New Roman" w:cs="Arial"/>
                <w:iCs/>
                <w:sz w:val="20"/>
              </w:rPr>
            </w:pPr>
          </w:p>
        </w:tc>
        <w:tc>
          <w:tcPr>
            <w:tcW w:w="1701" w:type="dxa"/>
            <w:vMerge/>
          </w:tcPr>
          <w:p w:rsidR="005B5909" w:rsidRPr="00AB0209" w:rsidRDefault="005B5909" w:rsidP="004F00B9">
            <w:pPr>
              <w:pStyle w:val="ConsPlusNormal"/>
              <w:rPr>
                <w:rFonts w:eastAsia="Times New Roman" w:cs="Arial"/>
                <w:iCs/>
                <w:sz w:val="20"/>
              </w:rPr>
            </w:pPr>
          </w:p>
        </w:tc>
        <w:tc>
          <w:tcPr>
            <w:tcW w:w="1701" w:type="dxa"/>
          </w:tcPr>
          <w:p w:rsidR="005B5909" w:rsidRPr="00AB0209" w:rsidRDefault="005B5909" w:rsidP="004F00B9">
            <w:pPr>
              <w:pStyle w:val="ConsPlusNormal"/>
              <w:rPr>
                <w:rFonts w:eastAsia="Times New Roman" w:cs="Arial"/>
                <w:sz w:val="20"/>
              </w:rPr>
            </w:pPr>
            <w:r w:rsidRPr="00AB0209">
              <w:rPr>
                <w:rFonts w:eastAsia="Times New Roman" w:cs="Arial"/>
                <w:sz w:val="20"/>
              </w:rPr>
              <w:t>в том числе по ГРБС</w:t>
            </w:r>
          </w:p>
        </w:tc>
        <w:tc>
          <w:tcPr>
            <w:tcW w:w="992" w:type="dxa"/>
            <w:vAlign w:val="center"/>
          </w:tcPr>
          <w:p w:rsidR="005B5909" w:rsidRPr="00AB0209" w:rsidRDefault="005B5909" w:rsidP="00905794">
            <w:pPr>
              <w:pStyle w:val="ConsPlusNormal"/>
              <w:jc w:val="center"/>
              <w:rPr>
                <w:rFonts w:eastAsia="Times New Roman" w:cs="Arial"/>
                <w:bCs/>
                <w:sz w:val="20"/>
                <w:highlight w:val="yellow"/>
              </w:rPr>
            </w:pPr>
          </w:p>
        </w:tc>
        <w:tc>
          <w:tcPr>
            <w:tcW w:w="1417" w:type="dxa"/>
            <w:vAlign w:val="center"/>
          </w:tcPr>
          <w:p w:rsidR="005B5909" w:rsidRPr="00AB0209" w:rsidRDefault="005B5909" w:rsidP="00905794">
            <w:pPr>
              <w:pStyle w:val="ConsPlusNormal"/>
              <w:jc w:val="center"/>
              <w:rPr>
                <w:rFonts w:eastAsia="Times New Roman" w:cs="Arial"/>
                <w:bCs/>
                <w:sz w:val="20"/>
                <w:highlight w:val="yellow"/>
              </w:rPr>
            </w:pPr>
          </w:p>
        </w:tc>
        <w:tc>
          <w:tcPr>
            <w:tcW w:w="710" w:type="dxa"/>
            <w:vAlign w:val="center"/>
          </w:tcPr>
          <w:p w:rsidR="005B5909" w:rsidRPr="00AB0209" w:rsidRDefault="005B5909" w:rsidP="00905794">
            <w:pPr>
              <w:pStyle w:val="ConsPlusNormal"/>
              <w:jc w:val="center"/>
              <w:rPr>
                <w:rFonts w:eastAsia="Times New Roman" w:cs="Arial"/>
                <w:bCs/>
                <w:sz w:val="20"/>
                <w:highlight w:val="yellow"/>
              </w:rPr>
            </w:pPr>
          </w:p>
        </w:tc>
        <w:tc>
          <w:tcPr>
            <w:tcW w:w="992" w:type="dxa"/>
            <w:vAlign w:val="center"/>
          </w:tcPr>
          <w:p w:rsidR="005B5909" w:rsidRPr="00AB0209" w:rsidRDefault="005B5909" w:rsidP="00905794">
            <w:pPr>
              <w:pStyle w:val="ConsPlusNormal"/>
              <w:jc w:val="center"/>
              <w:rPr>
                <w:rFonts w:eastAsia="Times New Roman" w:cs="Arial"/>
                <w:bCs/>
                <w:sz w:val="20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5B5909" w:rsidRPr="00AB0209" w:rsidRDefault="005B5909" w:rsidP="00905794">
            <w:pPr>
              <w:pStyle w:val="ConsPlusNormal"/>
              <w:jc w:val="center"/>
              <w:rPr>
                <w:rFonts w:eastAsia="Times New Roman" w:cs="Arial"/>
                <w:bCs/>
                <w:sz w:val="20"/>
                <w:highlight w:val="yellow"/>
              </w:rPr>
            </w:pPr>
          </w:p>
        </w:tc>
        <w:tc>
          <w:tcPr>
            <w:tcW w:w="1022" w:type="dxa"/>
            <w:vAlign w:val="center"/>
          </w:tcPr>
          <w:p w:rsidR="005B5909" w:rsidRPr="00AB0209" w:rsidRDefault="005B5909" w:rsidP="00905794">
            <w:pPr>
              <w:pStyle w:val="ConsPlusNormal"/>
              <w:jc w:val="center"/>
              <w:rPr>
                <w:rFonts w:eastAsia="Times New Roman" w:cs="Arial"/>
                <w:bCs/>
                <w:sz w:val="20"/>
                <w:highlight w:val="yellow"/>
              </w:rPr>
            </w:pPr>
          </w:p>
        </w:tc>
        <w:tc>
          <w:tcPr>
            <w:tcW w:w="905" w:type="dxa"/>
            <w:vAlign w:val="center"/>
          </w:tcPr>
          <w:p w:rsidR="005B5909" w:rsidRPr="00AB0209" w:rsidRDefault="005B5909" w:rsidP="00905794">
            <w:pPr>
              <w:pStyle w:val="ConsPlusNormal"/>
              <w:jc w:val="center"/>
              <w:rPr>
                <w:rFonts w:eastAsia="Times New Roman" w:cs="Arial"/>
                <w:bCs/>
                <w:sz w:val="20"/>
                <w:highlight w:val="yellow"/>
              </w:rPr>
            </w:pPr>
          </w:p>
        </w:tc>
        <w:tc>
          <w:tcPr>
            <w:tcW w:w="905" w:type="dxa"/>
            <w:vAlign w:val="center"/>
          </w:tcPr>
          <w:p w:rsidR="005B5909" w:rsidRPr="00AB0209" w:rsidRDefault="005B5909" w:rsidP="00905794">
            <w:pPr>
              <w:pStyle w:val="ConsPlusNormal"/>
              <w:jc w:val="center"/>
              <w:rPr>
                <w:rFonts w:eastAsia="Times New Roman" w:cs="Arial"/>
                <w:bCs/>
                <w:sz w:val="20"/>
                <w:highlight w:val="yellow"/>
              </w:rPr>
            </w:pPr>
          </w:p>
        </w:tc>
        <w:tc>
          <w:tcPr>
            <w:tcW w:w="905" w:type="dxa"/>
            <w:vAlign w:val="center"/>
          </w:tcPr>
          <w:p w:rsidR="005B5909" w:rsidRPr="00AB0209" w:rsidRDefault="005B5909" w:rsidP="00905794">
            <w:pPr>
              <w:pStyle w:val="ConsPlusNormal"/>
              <w:jc w:val="center"/>
              <w:rPr>
                <w:rFonts w:eastAsia="Times New Roman" w:cs="Arial"/>
                <w:bCs/>
                <w:sz w:val="20"/>
                <w:highlight w:val="yellow"/>
              </w:rPr>
            </w:pPr>
          </w:p>
        </w:tc>
        <w:tc>
          <w:tcPr>
            <w:tcW w:w="905" w:type="dxa"/>
            <w:vAlign w:val="center"/>
          </w:tcPr>
          <w:p w:rsidR="005B5909" w:rsidRPr="00AB0209" w:rsidRDefault="005B5909" w:rsidP="00905794">
            <w:pPr>
              <w:pStyle w:val="ConsPlusNormal"/>
              <w:jc w:val="center"/>
              <w:rPr>
                <w:rFonts w:eastAsia="Times New Roman" w:cs="Arial"/>
                <w:bCs/>
                <w:sz w:val="20"/>
                <w:highlight w:val="yellow"/>
              </w:rPr>
            </w:pPr>
          </w:p>
        </w:tc>
      </w:tr>
      <w:tr w:rsidR="004F00B9" w:rsidRPr="00905794" w:rsidTr="004F00B9">
        <w:trPr>
          <w:trHeight w:val="990"/>
        </w:trPr>
        <w:tc>
          <w:tcPr>
            <w:tcW w:w="1271" w:type="dxa"/>
            <w:vMerge/>
          </w:tcPr>
          <w:p w:rsidR="004F00B9" w:rsidRPr="00AB0209" w:rsidRDefault="004F00B9" w:rsidP="004F00B9">
            <w:pPr>
              <w:pStyle w:val="ConsPlusNormal"/>
              <w:rPr>
                <w:rFonts w:eastAsia="Times New Roman" w:cs="Arial"/>
                <w:iCs/>
                <w:sz w:val="20"/>
              </w:rPr>
            </w:pPr>
          </w:p>
        </w:tc>
        <w:tc>
          <w:tcPr>
            <w:tcW w:w="1701" w:type="dxa"/>
            <w:vMerge/>
          </w:tcPr>
          <w:p w:rsidR="004F00B9" w:rsidRPr="00AB0209" w:rsidRDefault="004F00B9" w:rsidP="004F00B9">
            <w:pPr>
              <w:pStyle w:val="ConsPlusNormal"/>
              <w:rPr>
                <w:rFonts w:eastAsia="Times New Roman" w:cs="Arial"/>
                <w:iCs/>
                <w:sz w:val="20"/>
              </w:rPr>
            </w:pPr>
          </w:p>
        </w:tc>
        <w:tc>
          <w:tcPr>
            <w:tcW w:w="1701" w:type="dxa"/>
          </w:tcPr>
          <w:p w:rsidR="004F00B9" w:rsidRPr="00AB0209" w:rsidRDefault="004F00B9" w:rsidP="004F00B9">
            <w:pPr>
              <w:pStyle w:val="ConsPlusNormal"/>
              <w:rPr>
                <w:rFonts w:eastAsia="Times New Roman" w:cs="Arial"/>
                <w:sz w:val="20"/>
              </w:rPr>
            </w:pPr>
            <w:r w:rsidRPr="00AB0209">
              <w:rPr>
                <w:rFonts w:eastAsia="Times New Roman" w:cs="Arial"/>
                <w:sz w:val="20"/>
              </w:rPr>
              <w:t>администрация Старокалитвенского сельского поселения</w:t>
            </w:r>
          </w:p>
        </w:tc>
        <w:tc>
          <w:tcPr>
            <w:tcW w:w="992" w:type="dxa"/>
            <w:vAlign w:val="center"/>
          </w:tcPr>
          <w:p w:rsidR="004F00B9" w:rsidRPr="00AB0209" w:rsidRDefault="004F00B9" w:rsidP="00941884">
            <w:pPr>
              <w:pStyle w:val="ConsPlusNormal"/>
              <w:jc w:val="center"/>
              <w:rPr>
                <w:rFonts w:eastAsia="Times New Roman" w:cs="Arial"/>
                <w:bCs/>
                <w:sz w:val="20"/>
              </w:rPr>
            </w:pPr>
            <w:r w:rsidRPr="00AB0209">
              <w:rPr>
                <w:rFonts w:eastAsia="Times New Roman" w:cs="Arial"/>
                <w:bCs/>
                <w:sz w:val="20"/>
              </w:rPr>
              <w:t>6</w:t>
            </w:r>
            <w:r>
              <w:rPr>
                <w:rFonts w:eastAsia="Times New Roman" w:cs="Arial"/>
                <w:bCs/>
                <w:sz w:val="20"/>
              </w:rPr>
              <w:t>9018,6</w:t>
            </w:r>
          </w:p>
        </w:tc>
        <w:tc>
          <w:tcPr>
            <w:tcW w:w="1417" w:type="dxa"/>
            <w:vAlign w:val="center"/>
          </w:tcPr>
          <w:p w:rsidR="004F00B9" w:rsidRPr="00AB0209" w:rsidRDefault="004F00B9" w:rsidP="00941884">
            <w:pPr>
              <w:pStyle w:val="ConsPlusNormal"/>
              <w:jc w:val="center"/>
              <w:rPr>
                <w:rFonts w:eastAsia="Times New Roman" w:cs="Arial"/>
                <w:bCs/>
                <w:sz w:val="20"/>
              </w:rPr>
            </w:pPr>
            <w:r w:rsidRPr="00AB0209">
              <w:rPr>
                <w:rFonts w:eastAsia="Times New Roman" w:cs="Arial"/>
                <w:bCs/>
                <w:sz w:val="20"/>
              </w:rPr>
              <w:t>3000,8</w:t>
            </w:r>
          </w:p>
        </w:tc>
        <w:tc>
          <w:tcPr>
            <w:tcW w:w="710" w:type="dxa"/>
            <w:vAlign w:val="center"/>
          </w:tcPr>
          <w:p w:rsidR="004F00B9" w:rsidRPr="00AB0209" w:rsidRDefault="004F00B9" w:rsidP="00941884">
            <w:pPr>
              <w:pStyle w:val="ConsPlusNormal"/>
              <w:jc w:val="center"/>
              <w:rPr>
                <w:rFonts w:eastAsia="Times New Roman" w:cs="Arial"/>
                <w:bCs/>
                <w:sz w:val="20"/>
              </w:rPr>
            </w:pPr>
            <w:r w:rsidRPr="00AB0209">
              <w:rPr>
                <w:rFonts w:eastAsia="Times New Roman" w:cs="Arial"/>
                <w:bCs/>
                <w:sz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4F00B9" w:rsidRPr="00AB0209" w:rsidRDefault="004F00B9" w:rsidP="00941884">
            <w:pPr>
              <w:pStyle w:val="ConsPlusNormal"/>
              <w:jc w:val="center"/>
              <w:rPr>
                <w:rFonts w:eastAsia="Times New Roman" w:cs="Arial"/>
                <w:bCs/>
                <w:sz w:val="20"/>
              </w:rPr>
            </w:pPr>
            <w:r w:rsidRPr="00AB0209">
              <w:rPr>
                <w:rFonts w:eastAsia="Times New Roman" w:cs="Arial"/>
                <w:bCs/>
                <w:sz w:val="20"/>
              </w:rPr>
              <w:t>1 014,5</w:t>
            </w:r>
          </w:p>
        </w:tc>
        <w:tc>
          <w:tcPr>
            <w:tcW w:w="1134" w:type="dxa"/>
            <w:vAlign w:val="center"/>
          </w:tcPr>
          <w:p w:rsidR="004F00B9" w:rsidRPr="00AB0209" w:rsidRDefault="004F00B9" w:rsidP="00941884">
            <w:pPr>
              <w:pStyle w:val="ConsPlusNormal"/>
              <w:jc w:val="center"/>
              <w:rPr>
                <w:rFonts w:eastAsia="Times New Roman" w:cs="Arial"/>
                <w:bCs/>
                <w:sz w:val="20"/>
              </w:rPr>
            </w:pPr>
            <w:r w:rsidRPr="00AB0209">
              <w:rPr>
                <w:rFonts w:eastAsia="Times New Roman" w:cs="Arial"/>
                <w:bCs/>
                <w:sz w:val="20"/>
              </w:rPr>
              <w:t>1986,3</w:t>
            </w:r>
          </w:p>
        </w:tc>
        <w:tc>
          <w:tcPr>
            <w:tcW w:w="1022" w:type="dxa"/>
            <w:vAlign w:val="center"/>
          </w:tcPr>
          <w:p w:rsidR="004F00B9" w:rsidRPr="00AB0209" w:rsidRDefault="004F00B9" w:rsidP="00941884">
            <w:pPr>
              <w:pStyle w:val="ConsPlusNormal"/>
              <w:jc w:val="center"/>
              <w:rPr>
                <w:rFonts w:eastAsia="Times New Roman" w:cs="Arial"/>
                <w:bCs/>
                <w:sz w:val="20"/>
              </w:rPr>
            </w:pPr>
            <w:r>
              <w:rPr>
                <w:rFonts w:eastAsia="Times New Roman" w:cs="Arial"/>
                <w:bCs/>
                <w:sz w:val="20"/>
              </w:rPr>
              <w:t>3614,2</w:t>
            </w:r>
          </w:p>
        </w:tc>
        <w:tc>
          <w:tcPr>
            <w:tcW w:w="905" w:type="dxa"/>
            <w:noWrap/>
            <w:vAlign w:val="center"/>
          </w:tcPr>
          <w:p w:rsidR="004F00B9" w:rsidRPr="00AB0209" w:rsidRDefault="004F00B9" w:rsidP="00941884">
            <w:pPr>
              <w:pStyle w:val="ConsPlusNormal"/>
              <w:jc w:val="center"/>
              <w:rPr>
                <w:rFonts w:eastAsia="Times New Roman" w:cs="Arial"/>
                <w:bCs/>
                <w:sz w:val="20"/>
              </w:rPr>
            </w:pPr>
            <w:r w:rsidRPr="00AB0209">
              <w:rPr>
                <w:rFonts w:eastAsia="Times New Roman" w:cs="Arial"/>
                <w:bCs/>
                <w:sz w:val="20"/>
              </w:rPr>
              <w:t>1170,1</w:t>
            </w:r>
          </w:p>
        </w:tc>
        <w:tc>
          <w:tcPr>
            <w:tcW w:w="905" w:type="dxa"/>
            <w:noWrap/>
            <w:vAlign w:val="center"/>
          </w:tcPr>
          <w:p w:rsidR="004F00B9" w:rsidRPr="00AB0209" w:rsidRDefault="004F00B9" w:rsidP="00941884">
            <w:pPr>
              <w:pStyle w:val="ConsPlusNormal"/>
              <w:jc w:val="center"/>
              <w:rPr>
                <w:rFonts w:eastAsia="Times New Roman" w:cs="Arial"/>
                <w:bCs/>
                <w:sz w:val="20"/>
              </w:rPr>
            </w:pPr>
            <w:r w:rsidRPr="00AB0209">
              <w:rPr>
                <w:rFonts w:eastAsia="Times New Roman" w:cs="Arial"/>
                <w:bCs/>
                <w:sz w:val="20"/>
              </w:rPr>
              <w:t>1233,5</w:t>
            </w:r>
          </w:p>
        </w:tc>
        <w:tc>
          <w:tcPr>
            <w:tcW w:w="905" w:type="dxa"/>
            <w:noWrap/>
            <w:vAlign w:val="center"/>
          </w:tcPr>
          <w:p w:rsidR="004F00B9" w:rsidRPr="00AB0209" w:rsidRDefault="004F00B9" w:rsidP="00941884">
            <w:pPr>
              <w:pStyle w:val="ConsPlusNormal"/>
              <w:jc w:val="center"/>
              <w:rPr>
                <w:rFonts w:eastAsia="Times New Roman" w:cs="Arial"/>
                <w:bCs/>
                <w:sz w:val="20"/>
              </w:rPr>
            </w:pPr>
            <w:r w:rsidRPr="00AB0209">
              <w:rPr>
                <w:rFonts w:eastAsia="Times New Roman" w:cs="Arial"/>
                <w:bCs/>
                <w:sz w:val="20"/>
              </w:rPr>
              <w:t>0</w:t>
            </w:r>
          </w:p>
        </w:tc>
        <w:tc>
          <w:tcPr>
            <w:tcW w:w="905" w:type="dxa"/>
            <w:noWrap/>
            <w:vAlign w:val="center"/>
          </w:tcPr>
          <w:p w:rsidR="004F00B9" w:rsidRPr="00AB0209" w:rsidRDefault="004F00B9" w:rsidP="00941884">
            <w:pPr>
              <w:pStyle w:val="ConsPlusNormal"/>
              <w:jc w:val="center"/>
              <w:rPr>
                <w:rFonts w:eastAsia="Times New Roman" w:cs="Arial"/>
                <w:bCs/>
                <w:sz w:val="20"/>
              </w:rPr>
            </w:pPr>
            <w:r w:rsidRPr="00AB0209">
              <w:rPr>
                <w:rFonts w:eastAsia="Times New Roman" w:cs="Arial"/>
                <w:bCs/>
                <w:sz w:val="20"/>
              </w:rPr>
              <w:t>0</w:t>
            </w:r>
          </w:p>
        </w:tc>
      </w:tr>
      <w:tr w:rsidR="00B94678" w:rsidRPr="00905794" w:rsidTr="004F00B9">
        <w:trPr>
          <w:trHeight w:val="315"/>
        </w:trPr>
        <w:tc>
          <w:tcPr>
            <w:tcW w:w="1271" w:type="dxa"/>
            <w:vMerge w:val="restart"/>
          </w:tcPr>
          <w:p w:rsidR="00B94678" w:rsidRPr="00AB0209" w:rsidRDefault="00B94678" w:rsidP="004F00B9">
            <w:pPr>
              <w:pStyle w:val="ConsPlusNormal"/>
              <w:rPr>
                <w:rFonts w:eastAsia="Times New Roman" w:cs="Arial"/>
                <w:sz w:val="20"/>
              </w:rPr>
            </w:pPr>
            <w:r w:rsidRPr="00AB0209">
              <w:rPr>
                <w:rFonts w:eastAsia="Times New Roman" w:cs="Arial"/>
                <w:sz w:val="20"/>
              </w:rPr>
              <w:lastRenderedPageBreak/>
              <w:t>Основное мероприятие 1</w:t>
            </w:r>
          </w:p>
        </w:tc>
        <w:tc>
          <w:tcPr>
            <w:tcW w:w="1701" w:type="dxa"/>
            <w:vMerge w:val="restart"/>
          </w:tcPr>
          <w:p w:rsidR="00B94678" w:rsidRPr="00AB0209" w:rsidRDefault="00B94678" w:rsidP="004F00B9">
            <w:pPr>
              <w:pStyle w:val="ConsPlusNormal"/>
              <w:ind w:right="-79"/>
              <w:rPr>
                <w:rFonts w:eastAsia="Times New Roman" w:cs="Arial"/>
                <w:sz w:val="20"/>
              </w:rPr>
            </w:pPr>
            <w:r w:rsidRPr="00AB0209">
              <w:rPr>
                <w:rFonts w:eastAsia="Times New Roman" w:cs="Arial"/>
                <w:sz w:val="20"/>
              </w:rPr>
              <w:t xml:space="preserve">Оформление в муниципальную собственность Старокалитвенского сельского поселения дорог общего пользования местного значения </w:t>
            </w:r>
          </w:p>
        </w:tc>
        <w:tc>
          <w:tcPr>
            <w:tcW w:w="1701" w:type="dxa"/>
          </w:tcPr>
          <w:p w:rsidR="00B94678" w:rsidRPr="00AB0209" w:rsidRDefault="00B94678" w:rsidP="004F00B9">
            <w:pPr>
              <w:pStyle w:val="ConsPlusNormal"/>
              <w:rPr>
                <w:rFonts w:eastAsia="Times New Roman" w:cs="Arial"/>
                <w:sz w:val="20"/>
              </w:rPr>
            </w:pPr>
            <w:r w:rsidRPr="00AB0209">
              <w:rPr>
                <w:rFonts w:eastAsia="Times New Roman" w:cs="Arial"/>
                <w:sz w:val="20"/>
              </w:rPr>
              <w:t>Всего</w:t>
            </w:r>
          </w:p>
        </w:tc>
        <w:tc>
          <w:tcPr>
            <w:tcW w:w="992" w:type="dxa"/>
          </w:tcPr>
          <w:p w:rsidR="00B94678" w:rsidRPr="00B94678" w:rsidRDefault="00B94678">
            <w:pPr>
              <w:rPr>
                <w:rFonts w:ascii="Arial" w:hAnsi="Arial" w:cs="Arial"/>
              </w:rPr>
            </w:pPr>
            <w:r w:rsidRPr="00B94678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B94678" w:rsidRPr="00B94678" w:rsidRDefault="00B94678">
            <w:pPr>
              <w:rPr>
                <w:rFonts w:ascii="Arial" w:hAnsi="Arial" w:cs="Arial"/>
              </w:rPr>
            </w:pPr>
            <w:r w:rsidRPr="00B94678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710" w:type="dxa"/>
          </w:tcPr>
          <w:p w:rsidR="00B94678" w:rsidRPr="00B94678" w:rsidRDefault="00B94678">
            <w:pPr>
              <w:rPr>
                <w:rFonts w:ascii="Arial" w:hAnsi="Arial" w:cs="Arial"/>
              </w:rPr>
            </w:pPr>
            <w:r w:rsidRPr="00B94678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94678" w:rsidRPr="00B94678" w:rsidRDefault="00B94678">
            <w:pPr>
              <w:rPr>
                <w:rFonts w:ascii="Arial" w:hAnsi="Arial" w:cs="Arial"/>
              </w:rPr>
            </w:pPr>
            <w:r w:rsidRPr="00B94678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B94678" w:rsidRPr="00B94678" w:rsidRDefault="00B94678">
            <w:pPr>
              <w:rPr>
                <w:rFonts w:ascii="Arial" w:hAnsi="Arial" w:cs="Arial"/>
              </w:rPr>
            </w:pPr>
            <w:r w:rsidRPr="00B94678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022" w:type="dxa"/>
          </w:tcPr>
          <w:p w:rsidR="00B94678" w:rsidRPr="00B94678" w:rsidRDefault="00B94678">
            <w:pPr>
              <w:rPr>
                <w:rFonts w:ascii="Arial" w:hAnsi="Arial" w:cs="Arial"/>
              </w:rPr>
            </w:pPr>
            <w:r w:rsidRPr="00B94678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905" w:type="dxa"/>
          </w:tcPr>
          <w:p w:rsidR="00B94678" w:rsidRPr="00B94678" w:rsidRDefault="00B94678">
            <w:pPr>
              <w:rPr>
                <w:rFonts w:ascii="Arial" w:hAnsi="Arial" w:cs="Arial"/>
              </w:rPr>
            </w:pPr>
            <w:r w:rsidRPr="00B94678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905" w:type="dxa"/>
          </w:tcPr>
          <w:p w:rsidR="00B94678" w:rsidRPr="00B94678" w:rsidRDefault="00B94678">
            <w:pPr>
              <w:rPr>
                <w:rFonts w:ascii="Arial" w:hAnsi="Arial" w:cs="Arial"/>
              </w:rPr>
            </w:pPr>
            <w:r w:rsidRPr="00B94678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905" w:type="dxa"/>
          </w:tcPr>
          <w:p w:rsidR="00B94678" w:rsidRPr="00B94678" w:rsidRDefault="00B94678">
            <w:pPr>
              <w:rPr>
                <w:rFonts w:ascii="Arial" w:hAnsi="Arial" w:cs="Arial"/>
              </w:rPr>
            </w:pPr>
            <w:r w:rsidRPr="00B94678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905" w:type="dxa"/>
          </w:tcPr>
          <w:p w:rsidR="00B94678" w:rsidRPr="00B94678" w:rsidRDefault="00B94678">
            <w:pPr>
              <w:rPr>
                <w:rFonts w:ascii="Arial" w:hAnsi="Arial" w:cs="Arial"/>
              </w:rPr>
            </w:pPr>
            <w:r w:rsidRPr="00B94678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</w:tr>
      <w:tr w:rsidR="005B5909" w:rsidRPr="00905794" w:rsidTr="004F00B9">
        <w:trPr>
          <w:trHeight w:val="330"/>
        </w:trPr>
        <w:tc>
          <w:tcPr>
            <w:tcW w:w="1271" w:type="dxa"/>
            <w:vMerge/>
          </w:tcPr>
          <w:p w:rsidR="005B5909" w:rsidRPr="00AB0209" w:rsidRDefault="005B5909" w:rsidP="004F00B9">
            <w:pPr>
              <w:pStyle w:val="ConsPlusNormal"/>
              <w:rPr>
                <w:rFonts w:eastAsia="Times New Roman" w:cs="Arial"/>
                <w:sz w:val="20"/>
              </w:rPr>
            </w:pPr>
          </w:p>
        </w:tc>
        <w:tc>
          <w:tcPr>
            <w:tcW w:w="1701" w:type="dxa"/>
            <w:vMerge/>
          </w:tcPr>
          <w:p w:rsidR="005B5909" w:rsidRPr="00AB0209" w:rsidRDefault="005B5909" w:rsidP="004F00B9">
            <w:pPr>
              <w:pStyle w:val="ConsPlusNormal"/>
              <w:rPr>
                <w:rFonts w:eastAsia="Times New Roman" w:cs="Arial"/>
                <w:sz w:val="20"/>
              </w:rPr>
            </w:pPr>
          </w:p>
        </w:tc>
        <w:tc>
          <w:tcPr>
            <w:tcW w:w="1701" w:type="dxa"/>
          </w:tcPr>
          <w:p w:rsidR="005B5909" w:rsidRPr="00AB0209" w:rsidRDefault="005B5909" w:rsidP="004F00B9">
            <w:pPr>
              <w:pStyle w:val="ConsPlusNormal"/>
              <w:rPr>
                <w:rFonts w:eastAsia="Times New Roman" w:cs="Arial"/>
                <w:sz w:val="20"/>
              </w:rPr>
            </w:pPr>
            <w:r w:rsidRPr="00AB0209">
              <w:rPr>
                <w:rFonts w:eastAsia="Times New Roman" w:cs="Arial"/>
                <w:sz w:val="20"/>
              </w:rPr>
              <w:t>в том числе по ГРБС</w:t>
            </w:r>
          </w:p>
        </w:tc>
        <w:tc>
          <w:tcPr>
            <w:tcW w:w="992" w:type="dxa"/>
            <w:vAlign w:val="center"/>
          </w:tcPr>
          <w:p w:rsidR="005B5909" w:rsidRPr="00AB0209" w:rsidRDefault="005B5909" w:rsidP="00905794">
            <w:pPr>
              <w:pStyle w:val="ConsPlusNormal"/>
              <w:jc w:val="center"/>
              <w:rPr>
                <w:rFonts w:eastAsia="Times New Roman" w:cs="Arial"/>
                <w:bCs/>
                <w:sz w:val="20"/>
                <w:highlight w:val="yellow"/>
              </w:rPr>
            </w:pPr>
          </w:p>
        </w:tc>
        <w:tc>
          <w:tcPr>
            <w:tcW w:w="1417" w:type="dxa"/>
            <w:vAlign w:val="center"/>
          </w:tcPr>
          <w:p w:rsidR="005B5909" w:rsidRPr="00AB0209" w:rsidRDefault="005B5909" w:rsidP="00905794">
            <w:pPr>
              <w:pStyle w:val="ConsPlusNormal"/>
              <w:jc w:val="center"/>
              <w:rPr>
                <w:rFonts w:eastAsia="Times New Roman" w:cs="Arial"/>
                <w:bCs/>
                <w:sz w:val="20"/>
                <w:highlight w:val="yellow"/>
              </w:rPr>
            </w:pPr>
          </w:p>
        </w:tc>
        <w:tc>
          <w:tcPr>
            <w:tcW w:w="710" w:type="dxa"/>
            <w:vAlign w:val="center"/>
          </w:tcPr>
          <w:p w:rsidR="005B5909" w:rsidRPr="00AB0209" w:rsidRDefault="005B5909" w:rsidP="00905794">
            <w:pPr>
              <w:pStyle w:val="ConsPlusNormal"/>
              <w:jc w:val="center"/>
              <w:rPr>
                <w:rFonts w:eastAsia="Times New Roman" w:cs="Arial"/>
                <w:bCs/>
                <w:sz w:val="20"/>
                <w:highlight w:val="yellow"/>
              </w:rPr>
            </w:pPr>
          </w:p>
        </w:tc>
        <w:tc>
          <w:tcPr>
            <w:tcW w:w="992" w:type="dxa"/>
            <w:vAlign w:val="center"/>
          </w:tcPr>
          <w:p w:rsidR="005B5909" w:rsidRPr="00AB0209" w:rsidRDefault="005B5909" w:rsidP="00905794">
            <w:pPr>
              <w:pStyle w:val="ConsPlusNormal"/>
              <w:jc w:val="center"/>
              <w:rPr>
                <w:rFonts w:eastAsia="Times New Roman" w:cs="Arial"/>
                <w:bCs/>
                <w:sz w:val="20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5B5909" w:rsidRPr="00AB0209" w:rsidRDefault="005B5909" w:rsidP="00905794">
            <w:pPr>
              <w:pStyle w:val="ConsPlusNormal"/>
              <w:jc w:val="center"/>
              <w:rPr>
                <w:rFonts w:eastAsia="Times New Roman" w:cs="Arial"/>
                <w:bCs/>
                <w:sz w:val="20"/>
                <w:highlight w:val="yellow"/>
              </w:rPr>
            </w:pPr>
          </w:p>
        </w:tc>
        <w:tc>
          <w:tcPr>
            <w:tcW w:w="1022" w:type="dxa"/>
            <w:vAlign w:val="center"/>
          </w:tcPr>
          <w:p w:rsidR="005B5909" w:rsidRPr="00AB0209" w:rsidRDefault="005B5909" w:rsidP="00905794">
            <w:pPr>
              <w:pStyle w:val="ConsPlusNormal"/>
              <w:jc w:val="center"/>
              <w:rPr>
                <w:rFonts w:eastAsia="Times New Roman" w:cs="Arial"/>
                <w:bCs/>
                <w:sz w:val="20"/>
                <w:highlight w:val="yellow"/>
              </w:rPr>
            </w:pPr>
          </w:p>
        </w:tc>
        <w:tc>
          <w:tcPr>
            <w:tcW w:w="905" w:type="dxa"/>
            <w:noWrap/>
            <w:vAlign w:val="center"/>
          </w:tcPr>
          <w:p w:rsidR="005B5909" w:rsidRPr="00AB0209" w:rsidRDefault="005B5909" w:rsidP="00905794">
            <w:pPr>
              <w:pStyle w:val="ConsPlusNormal"/>
              <w:jc w:val="center"/>
              <w:rPr>
                <w:rFonts w:eastAsia="Times New Roman" w:cs="Arial"/>
                <w:bCs/>
                <w:sz w:val="20"/>
                <w:highlight w:val="yellow"/>
              </w:rPr>
            </w:pPr>
          </w:p>
        </w:tc>
        <w:tc>
          <w:tcPr>
            <w:tcW w:w="905" w:type="dxa"/>
            <w:noWrap/>
            <w:vAlign w:val="center"/>
          </w:tcPr>
          <w:p w:rsidR="005B5909" w:rsidRPr="00AB0209" w:rsidRDefault="005B5909" w:rsidP="00905794">
            <w:pPr>
              <w:pStyle w:val="ConsPlusNormal"/>
              <w:jc w:val="center"/>
              <w:rPr>
                <w:rFonts w:eastAsia="Times New Roman" w:cs="Arial"/>
                <w:bCs/>
                <w:sz w:val="20"/>
                <w:highlight w:val="yellow"/>
              </w:rPr>
            </w:pPr>
          </w:p>
        </w:tc>
        <w:tc>
          <w:tcPr>
            <w:tcW w:w="905" w:type="dxa"/>
            <w:noWrap/>
            <w:vAlign w:val="center"/>
          </w:tcPr>
          <w:p w:rsidR="005B5909" w:rsidRPr="00AB0209" w:rsidRDefault="005B5909" w:rsidP="00905794">
            <w:pPr>
              <w:pStyle w:val="ConsPlusNormal"/>
              <w:jc w:val="center"/>
              <w:rPr>
                <w:rFonts w:eastAsia="Times New Roman" w:cs="Arial"/>
                <w:bCs/>
                <w:sz w:val="20"/>
                <w:highlight w:val="yellow"/>
              </w:rPr>
            </w:pPr>
          </w:p>
        </w:tc>
        <w:tc>
          <w:tcPr>
            <w:tcW w:w="905" w:type="dxa"/>
            <w:noWrap/>
            <w:vAlign w:val="center"/>
          </w:tcPr>
          <w:p w:rsidR="005B5909" w:rsidRPr="00AB0209" w:rsidRDefault="005B5909" w:rsidP="00905794">
            <w:pPr>
              <w:pStyle w:val="ConsPlusNormal"/>
              <w:jc w:val="center"/>
              <w:rPr>
                <w:rFonts w:eastAsia="Times New Roman" w:cs="Arial"/>
                <w:bCs/>
                <w:sz w:val="20"/>
                <w:highlight w:val="yellow"/>
              </w:rPr>
            </w:pPr>
          </w:p>
        </w:tc>
      </w:tr>
      <w:tr w:rsidR="00B94678" w:rsidRPr="00905794" w:rsidTr="004F00B9">
        <w:trPr>
          <w:trHeight w:val="990"/>
        </w:trPr>
        <w:tc>
          <w:tcPr>
            <w:tcW w:w="1271" w:type="dxa"/>
            <w:vMerge/>
          </w:tcPr>
          <w:p w:rsidR="00B94678" w:rsidRPr="00AB0209" w:rsidRDefault="00B94678" w:rsidP="004F00B9">
            <w:pPr>
              <w:pStyle w:val="ConsPlusNormal"/>
              <w:rPr>
                <w:rFonts w:eastAsia="Times New Roman" w:cs="Arial"/>
                <w:sz w:val="20"/>
              </w:rPr>
            </w:pPr>
          </w:p>
        </w:tc>
        <w:tc>
          <w:tcPr>
            <w:tcW w:w="1701" w:type="dxa"/>
            <w:vMerge/>
          </w:tcPr>
          <w:p w:rsidR="00B94678" w:rsidRPr="00AB0209" w:rsidRDefault="00B94678" w:rsidP="004F00B9">
            <w:pPr>
              <w:pStyle w:val="ConsPlusNormal"/>
              <w:rPr>
                <w:rFonts w:eastAsia="Times New Roman" w:cs="Arial"/>
                <w:sz w:val="20"/>
              </w:rPr>
            </w:pPr>
          </w:p>
        </w:tc>
        <w:tc>
          <w:tcPr>
            <w:tcW w:w="1701" w:type="dxa"/>
          </w:tcPr>
          <w:p w:rsidR="00B94678" w:rsidRPr="00AB0209" w:rsidRDefault="00B94678" w:rsidP="004F00B9">
            <w:pPr>
              <w:pStyle w:val="ConsPlusNormal"/>
              <w:rPr>
                <w:rFonts w:eastAsia="Times New Roman" w:cs="Arial"/>
                <w:sz w:val="20"/>
              </w:rPr>
            </w:pPr>
            <w:r w:rsidRPr="00AB0209">
              <w:rPr>
                <w:rFonts w:eastAsia="Times New Roman" w:cs="Arial"/>
                <w:sz w:val="20"/>
              </w:rPr>
              <w:t>администрация Старокалитвенского сельского поселения</w:t>
            </w:r>
          </w:p>
        </w:tc>
        <w:tc>
          <w:tcPr>
            <w:tcW w:w="992" w:type="dxa"/>
          </w:tcPr>
          <w:p w:rsidR="00B94678" w:rsidRPr="00B94678" w:rsidRDefault="00B94678">
            <w:pPr>
              <w:rPr>
                <w:rFonts w:ascii="Arial" w:hAnsi="Arial" w:cs="Arial"/>
              </w:rPr>
            </w:pPr>
            <w:r w:rsidRPr="00B94678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B94678" w:rsidRPr="00B94678" w:rsidRDefault="00B94678">
            <w:pPr>
              <w:rPr>
                <w:rFonts w:ascii="Arial" w:hAnsi="Arial" w:cs="Arial"/>
              </w:rPr>
            </w:pPr>
            <w:r w:rsidRPr="00B94678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710" w:type="dxa"/>
          </w:tcPr>
          <w:p w:rsidR="00B94678" w:rsidRPr="00B94678" w:rsidRDefault="00B94678">
            <w:pPr>
              <w:rPr>
                <w:rFonts w:ascii="Arial" w:hAnsi="Arial" w:cs="Arial"/>
              </w:rPr>
            </w:pPr>
            <w:r w:rsidRPr="00B94678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94678" w:rsidRPr="00B94678" w:rsidRDefault="00B94678">
            <w:pPr>
              <w:rPr>
                <w:rFonts w:ascii="Arial" w:hAnsi="Arial" w:cs="Arial"/>
              </w:rPr>
            </w:pPr>
            <w:r w:rsidRPr="00B94678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B94678" w:rsidRPr="00B94678" w:rsidRDefault="00B94678">
            <w:pPr>
              <w:rPr>
                <w:rFonts w:ascii="Arial" w:hAnsi="Arial" w:cs="Arial"/>
              </w:rPr>
            </w:pPr>
            <w:r w:rsidRPr="00B94678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022" w:type="dxa"/>
          </w:tcPr>
          <w:p w:rsidR="00B94678" w:rsidRPr="00B94678" w:rsidRDefault="00B94678">
            <w:pPr>
              <w:rPr>
                <w:rFonts w:ascii="Arial" w:hAnsi="Arial" w:cs="Arial"/>
              </w:rPr>
            </w:pPr>
            <w:r w:rsidRPr="00B94678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905" w:type="dxa"/>
            <w:noWrap/>
          </w:tcPr>
          <w:p w:rsidR="00B94678" w:rsidRPr="00B94678" w:rsidRDefault="00B94678">
            <w:pPr>
              <w:rPr>
                <w:rFonts w:ascii="Arial" w:hAnsi="Arial" w:cs="Arial"/>
              </w:rPr>
            </w:pPr>
            <w:r w:rsidRPr="00B94678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905" w:type="dxa"/>
            <w:noWrap/>
          </w:tcPr>
          <w:p w:rsidR="00B94678" w:rsidRPr="00B94678" w:rsidRDefault="00B94678">
            <w:pPr>
              <w:rPr>
                <w:rFonts w:ascii="Arial" w:hAnsi="Arial" w:cs="Arial"/>
              </w:rPr>
            </w:pPr>
            <w:r w:rsidRPr="00B94678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905" w:type="dxa"/>
            <w:noWrap/>
          </w:tcPr>
          <w:p w:rsidR="00B94678" w:rsidRPr="00B94678" w:rsidRDefault="00B94678">
            <w:pPr>
              <w:rPr>
                <w:rFonts w:ascii="Arial" w:hAnsi="Arial" w:cs="Arial"/>
              </w:rPr>
            </w:pPr>
            <w:r w:rsidRPr="00B94678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905" w:type="dxa"/>
            <w:noWrap/>
          </w:tcPr>
          <w:p w:rsidR="00B94678" w:rsidRPr="00B94678" w:rsidRDefault="00B94678">
            <w:pPr>
              <w:rPr>
                <w:rFonts w:ascii="Arial" w:hAnsi="Arial" w:cs="Arial"/>
              </w:rPr>
            </w:pPr>
            <w:r w:rsidRPr="00B94678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</w:tr>
      <w:tr w:rsidR="004F00B9" w:rsidRPr="00905794" w:rsidTr="004F00B9">
        <w:trPr>
          <w:trHeight w:val="300"/>
        </w:trPr>
        <w:tc>
          <w:tcPr>
            <w:tcW w:w="1271" w:type="dxa"/>
            <w:vMerge w:val="restart"/>
          </w:tcPr>
          <w:p w:rsidR="004F00B9" w:rsidRPr="00AB0209" w:rsidRDefault="004F00B9" w:rsidP="004F00B9">
            <w:pPr>
              <w:pStyle w:val="ConsPlusNormal"/>
              <w:rPr>
                <w:rFonts w:eastAsia="Times New Roman" w:cs="Arial"/>
                <w:sz w:val="20"/>
              </w:rPr>
            </w:pPr>
            <w:r w:rsidRPr="00AB0209">
              <w:rPr>
                <w:rFonts w:eastAsia="Times New Roman" w:cs="Arial"/>
                <w:sz w:val="20"/>
              </w:rPr>
              <w:t>Основное мероприятие 2</w:t>
            </w:r>
          </w:p>
        </w:tc>
        <w:tc>
          <w:tcPr>
            <w:tcW w:w="1701" w:type="dxa"/>
            <w:vMerge w:val="restart"/>
          </w:tcPr>
          <w:p w:rsidR="004F00B9" w:rsidRPr="00AB0209" w:rsidRDefault="004F00B9" w:rsidP="004F00B9">
            <w:pPr>
              <w:pStyle w:val="ConsPlusNormal"/>
              <w:rPr>
                <w:rFonts w:eastAsia="Times New Roman" w:cs="Arial"/>
                <w:sz w:val="20"/>
              </w:rPr>
            </w:pPr>
            <w:r w:rsidRPr="004F00B9">
              <w:rPr>
                <w:rFonts w:eastAsia="Times New Roman" w:cs="Arial"/>
                <w:sz w:val="20"/>
              </w:rPr>
              <w:t>Обеспечение содержания существующей сети автодорог местного значения Старокалитвенского сельского поселения в целях ее сохранения и улучшения транспортно-эксплуатационного состояния</w:t>
            </w:r>
            <w:r>
              <w:rPr>
                <w:rFonts w:eastAsia="Times New Roman" w:cs="Arial"/>
                <w:sz w:val="20"/>
              </w:rPr>
              <w:t>.</w:t>
            </w:r>
          </w:p>
        </w:tc>
        <w:tc>
          <w:tcPr>
            <w:tcW w:w="1701" w:type="dxa"/>
          </w:tcPr>
          <w:p w:rsidR="004F00B9" w:rsidRPr="00AB0209" w:rsidRDefault="004F00B9" w:rsidP="004F00B9">
            <w:pPr>
              <w:pStyle w:val="ConsPlusNormal"/>
              <w:rPr>
                <w:rFonts w:eastAsia="Times New Roman" w:cs="Arial"/>
                <w:sz w:val="20"/>
              </w:rPr>
            </w:pPr>
            <w:r w:rsidRPr="00AB0209">
              <w:rPr>
                <w:rFonts w:eastAsia="Times New Roman" w:cs="Arial"/>
                <w:sz w:val="20"/>
              </w:rPr>
              <w:t>Всего</w:t>
            </w:r>
          </w:p>
        </w:tc>
        <w:tc>
          <w:tcPr>
            <w:tcW w:w="992" w:type="dxa"/>
            <w:vAlign w:val="center"/>
          </w:tcPr>
          <w:p w:rsidR="004F00B9" w:rsidRPr="00AB0209" w:rsidRDefault="004F00B9" w:rsidP="00941884">
            <w:pPr>
              <w:pStyle w:val="ConsPlusNormal"/>
              <w:jc w:val="center"/>
              <w:rPr>
                <w:rFonts w:eastAsia="Times New Roman" w:cs="Arial"/>
                <w:bCs/>
                <w:sz w:val="20"/>
              </w:rPr>
            </w:pPr>
            <w:r w:rsidRPr="00AB0209">
              <w:rPr>
                <w:rFonts w:eastAsia="Times New Roman" w:cs="Arial"/>
                <w:bCs/>
                <w:sz w:val="20"/>
              </w:rPr>
              <w:t>6</w:t>
            </w:r>
            <w:r>
              <w:rPr>
                <w:rFonts w:eastAsia="Times New Roman" w:cs="Arial"/>
                <w:bCs/>
                <w:sz w:val="20"/>
              </w:rPr>
              <w:t>9018,6</w:t>
            </w:r>
          </w:p>
        </w:tc>
        <w:tc>
          <w:tcPr>
            <w:tcW w:w="1417" w:type="dxa"/>
            <w:vAlign w:val="center"/>
          </w:tcPr>
          <w:p w:rsidR="004F00B9" w:rsidRPr="00AB0209" w:rsidRDefault="004F00B9" w:rsidP="00941884">
            <w:pPr>
              <w:pStyle w:val="ConsPlusNormal"/>
              <w:jc w:val="center"/>
              <w:rPr>
                <w:rFonts w:eastAsia="Times New Roman" w:cs="Arial"/>
                <w:bCs/>
                <w:sz w:val="20"/>
              </w:rPr>
            </w:pPr>
            <w:r w:rsidRPr="00AB0209">
              <w:rPr>
                <w:rFonts w:eastAsia="Times New Roman" w:cs="Arial"/>
                <w:bCs/>
                <w:sz w:val="20"/>
              </w:rPr>
              <w:t>3000,8</w:t>
            </w:r>
          </w:p>
        </w:tc>
        <w:tc>
          <w:tcPr>
            <w:tcW w:w="710" w:type="dxa"/>
            <w:vAlign w:val="center"/>
          </w:tcPr>
          <w:p w:rsidR="004F00B9" w:rsidRPr="00AB0209" w:rsidRDefault="004F00B9" w:rsidP="00941884">
            <w:pPr>
              <w:pStyle w:val="ConsPlusNormal"/>
              <w:jc w:val="center"/>
              <w:rPr>
                <w:rFonts w:eastAsia="Times New Roman" w:cs="Arial"/>
                <w:bCs/>
                <w:sz w:val="20"/>
              </w:rPr>
            </w:pPr>
            <w:r w:rsidRPr="00AB0209">
              <w:rPr>
                <w:rFonts w:eastAsia="Times New Roman" w:cs="Arial"/>
                <w:bCs/>
                <w:sz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4F00B9" w:rsidRPr="00AB0209" w:rsidRDefault="004F00B9" w:rsidP="00941884">
            <w:pPr>
              <w:pStyle w:val="ConsPlusNormal"/>
              <w:jc w:val="center"/>
              <w:rPr>
                <w:rFonts w:eastAsia="Times New Roman" w:cs="Arial"/>
                <w:bCs/>
                <w:sz w:val="20"/>
              </w:rPr>
            </w:pPr>
            <w:r w:rsidRPr="00AB0209">
              <w:rPr>
                <w:rFonts w:eastAsia="Times New Roman" w:cs="Arial"/>
                <w:bCs/>
                <w:sz w:val="20"/>
              </w:rPr>
              <w:t>1 014,5</w:t>
            </w:r>
          </w:p>
        </w:tc>
        <w:tc>
          <w:tcPr>
            <w:tcW w:w="1134" w:type="dxa"/>
            <w:vAlign w:val="center"/>
          </w:tcPr>
          <w:p w:rsidR="004F00B9" w:rsidRPr="00AB0209" w:rsidRDefault="004F00B9" w:rsidP="00941884">
            <w:pPr>
              <w:pStyle w:val="ConsPlusNormal"/>
              <w:jc w:val="center"/>
              <w:rPr>
                <w:rFonts w:eastAsia="Times New Roman" w:cs="Arial"/>
                <w:bCs/>
                <w:sz w:val="20"/>
              </w:rPr>
            </w:pPr>
            <w:r w:rsidRPr="00AB0209">
              <w:rPr>
                <w:rFonts w:eastAsia="Times New Roman" w:cs="Arial"/>
                <w:bCs/>
                <w:sz w:val="20"/>
              </w:rPr>
              <w:t>1986,3</w:t>
            </w:r>
          </w:p>
        </w:tc>
        <w:tc>
          <w:tcPr>
            <w:tcW w:w="1022" w:type="dxa"/>
            <w:vAlign w:val="center"/>
          </w:tcPr>
          <w:p w:rsidR="004F00B9" w:rsidRPr="00AB0209" w:rsidRDefault="004F00B9" w:rsidP="00941884">
            <w:pPr>
              <w:pStyle w:val="ConsPlusNormal"/>
              <w:jc w:val="center"/>
              <w:rPr>
                <w:rFonts w:eastAsia="Times New Roman" w:cs="Arial"/>
                <w:bCs/>
                <w:sz w:val="20"/>
              </w:rPr>
            </w:pPr>
            <w:r>
              <w:rPr>
                <w:rFonts w:eastAsia="Times New Roman" w:cs="Arial"/>
                <w:bCs/>
                <w:sz w:val="20"/>
              </w:rPr>
              <w:t>3614,2</w:t>
            </w:r>
          </w:p>
        </w:tc>
        <w:tc>
          <w:tcPr>
            <w:tcW w:w="905" w:type="dxa"/>
            <w:vAlign w:val="center"/>
          </w:tcPr>
          <w:p w:rsidR="004F00B9" w:rsidRPr="00AB0209" w:rsidRDefault="004F00B9" w:rsidP="00941884">
            <w:pPr>
              <w:pStyle w:val="ConsPlusNormal"/>
              <w:jc w:val="center"/>
              <w:rPr>
                <w:rFonts w:eastAsia="Times New Roman" w:cs="Arial"/>
                <w:bCs/>
                <w:sz w:val="20"/>
              </w:rPr>
            </w:pPr>
            <w:r w:rsidRPr="00AB0209">
              <w:rPr>
                <w:rFonts w:eastAsia="Times New Roman" w:cs="Arial"/>
                <w:bCs/>
                <w:sz w:val="20"/>
              </w:rPr>
              <w:t>1170,1</w:t>
            </w:r>
          </w:p>
        </w:tc>
        <w:tc>
          <w:tcPr>
            <w:tcW w:w="905" w:type="dxa"/>
            <w:vAlign w:val="center"/>
          </w:tcPr>
          <w:p w:rsidR="004F00B9" w:rsidRPr="00AB0209" w:rsidRDefault="004F00B9" w:rsidP="00941884">
            <w:pPr>
              <w:pStyle w:val="ConsPlusNormal"/>
              <w:jc w:val="center"/>
              <w:rPr>
                <w:rFonts w:eastAsia="Times New Roman" w:cs="Arial"/>
                <w:bCs/>
                <w:sz w:val="20"/>
              </w:rPr>
            </w:pPr>
            <w:r w:rsidRPr="00AB0209">
              <w:rPr>
                <w:rFonts w:eastAsia="Times New Roman" w:cs="Arial"/>
                <w:bCs/>
                <w:sz w:val="20"/>
              </w:rPr>
              <w:t>1233,5</w:t>
            </w:r>
          </w:p>
        </w:tc>
        <w:tc>
          <w:tcPr>
            <w:tcW w:w="905" w:type="dxa"/>
            <w:vAlign w:val="center"/>
          </w:tcPr>
          <w:p w:rsidR="004F00B9" w:rsidRPr="00AB0209" w:rsidRDefault="004F00B9" w:rsidP="00941884">
            <w:pPr>
              <w:pStyle w:val="ConsPlusNormal"/>
              <w:jc w:val="center"/>
              <w:rPr>
                <w:rFonts w:eastAsia="Times New Roman" w:cs="Arial"/>
                <w:bCs/>
                <w:sz w:val="20"/>
              </w:rPr>
            </w:pPr>
            <w:r w:rsidRPr="00AB0209">
              <w:rPr>
                <w:rFonts w:eastAsia="Times New Roman" w:cs="Arial"/>
                <w:bCs/>
                <w:sz w:val="20"/>
              </w:rPr>
              <w:t>0</w:t>
            </w:r>
          </w:p>
        </w:tc>
        <w:tc>
          <w:tcPr>
            <w:tcW w:w="905" w:type="dxa"/>
            <w:vAlign w:val="center"/>
          </w:tcPr>
          <w:p w:rsidR="004F00B9" w:rsidRPr="00AB0209" w:rsidRDefault="004F00B9" w:rsidP="00941884">
            <w:pPr>
              <w:pStyle w:val="ConsPlusNormal"/>
              <w:jc w:val="center"/>
              <w:rPr>
                <w:rFonts w:eastAsia="Times New Roman" w:cs="Arial"/>
                <w:bCs/>
                <w:sz w:val="20"/>
              </w:rPr>
            </w:pPr>
            <w:r w:rsidRPr="00AB0209">
              <w:rPr>
                <w:rFonts w:eastAsia="Times New Roman" w:cs="Arial"/>
                <w:bCs/>
                <w:sz w:val="20"/>
              </w:rPr>
              <w:t>0</w:t>
            </w:r>
          </w:p>
        </w:tc>
      </w:tr>
      <w:tr w:rsidR="005B5909" w:rsidRPr="00905794" w:rsidTr="004F00B9">
        <w:trPr>
          <w:trHeight w:val="300"/>
        </w:trPr>
        <w:tc>
          <w:tcPr>
            <w:tcW w:w="1271" w:type="dxa"/>
            <w:vMerge/>
          </w:tcPr>
          <w:p w:rsidR="005B5909" w:rsidRPr="00AB0209" w:rsidRDefault="005B5909" w:rsidP="004F00B9">
            <w:pPr>
              <w:pStyle w:val="ConsPlusNormal"/>
              <w:rPr>
                <w:rFonts w:eastAsia="Times New Roman" w:cs="Arial"/>
                <w:sz w:val="20"/>
              </w:rPr>
            </w:pPr>
          </w:p>
        </w:tc>
        <w:tc>
          <w:tcPr>
            <w:tcW w:w="1701" w:type="dxa"/>
            <w:vMerge/>
          </w:tcPr>
          <w:p w:rsidR="005B5909" w:rsidRPr="00AB0209" w:rsidRDefault="005B5909" w:rsidP="004F00B9">
            <w:pPr>
              <w:pStyle w:val="ConsPlusNormal"/>
              <w:rPr>
                <w:rFonts w:eastAsia="Times New Roman" w:cs="Arial"/>
                <w:sz w:val="20"/>
              </w:rPr>
            </w:pPr>
          </w:p>
        </w:tc>
        <w:tc>
          <w:tcPr>
            <w:tcW w:w="1701" w:type="dxa"/>
          </w:tcPr>
          <w:p w:rsidR="005B5909" w:rsidRPr="00AB0209" w:rsidRDefault="005B5909" w:rsidP="004F00B9">
            <w:pPr>
              <w:pStyle w:val="ConsPlusNormal"/>
              <w:rPr>
                <w:rFonts w:eastAsia="Times New Roman" w:cs="Arial"/>
                <w:sz w:val="20"/>
              </w:rPr>
            </w:pPr>
            <w:r w:rsidRPr="00AB0209">
              <w:rPr>
                <w:rFonts w:eastAsia="Times New Roman" w:cs="Arial"/>
                <w:sz w:val="20"/>
              </w:rPr>
              <w:t>в том числе по ГРБС</w:t>
            </w:r>
          </w:p>
        </w:tc>
        <w:tc>
          <w:tcPr>
            <w:tcW w:w="992" w:type="dxa"/>
            <w:vAlign w:val="center"/>
          </w:tcPr>
          <w:p w:rsidR="005B5909" w:rsidRPr="00AB0209" w:rsidRDefault="005B5909" w:rsidP="00905794">
            <w:pPr>
              <w:pStyle w:val="ConsPlusNormal"/>
              <w:jc w:val="center"/>
              <w:rPr>
                <w:rFonts w:eastAsia="Times New Roman" w:cs="Arial"/>
                <w:bCs/>
                <w:sz w:val="20"/>
              </w:rPr>
            </w:pPr>
          </w:p>
        </w:tc>
        <w:tc>
          <w:tcPr>
            <w:tcW w:w="1417" w:type="dxa"/>
            <w:vAlign w:val="center"/>
          </w:tcPr>
          <w:p w:rsidR="005B5909" w:rsidRPr="00AB0209" w:rsidRDefault="005B5909" w:rsidP="00905794">
            <w:pPr>
              <w:pStyle w:val="ConsPlusNormal"/>
              <w:jc w:val="center"/>
              <w:rPr>
                <w:rFonts w:eastAsia="Times New Roman" w:cs="Arial"/>
                <w:bCs/>
                <w:sz w:val="20"/>
              </w:rPr>
            </w:pPr>
          </w:p>
        </w:tc>
        <w:tc>
          <w:tcPr>
            <w:tcW w:w="710" w:type="dxa"/>
            <w:vAlign w:val="center"/>
          </w:tcPr>
          <w:p w:rsidR="005B5909" w:rsidRPr="00AB0209" w:rsidRDefault="005B5909" w:rsidP="00905794">
            <w:pPr>
              <w:pStyle w:val="ConsPlusNormal"/>
              <w:jc w:val="center"/>
              <w:rPr>
                <w:rFonts w:eastAsia="Times New Roman" w:cs="Arial"/>
                <w:bCs/>
                <w:sz w:val="20"/>
              </w:rPr>
            </w:pPr>
          </w:p>
        </w:tc>
        <w:tc>
          <w:tcPr>
            <w:tcW w:w="992" w:type="dxa"/>
            <w:vAlign w:val="center"/>
          </w:tcPr>
          <w:p w:rsidR="005B5909" w:rsidRPr="00AB0209" w:rsidRDefault="005B5909" w:rsidP="00905794">
            <w:pPr>
              <w:pStyle w:val="ConsPlusNormal"/>
              <w:jc w:val="center"/>
              <w:rPr>
                <w:rFonts w:eastAsia="Times New Roman" w:cs="Arial"/>
                <w:bCs/>
                <w:sz w:val="20"/>
              </w:rPr>
            </w:pPr>
          </w:p>
        </w:tc>
        <w:tc>
          <w:tcPr>
            <w:tcW w:w="1134" w:type="dxa"/>
            <w:vAlign w:val="center"/>
          </w:tcPr>
          <w:p w:rsidR="005B5909" w:rsidRPr="00AB0209" w:rsidRDefault="005B5909" w:rsidP="00905794">
            <w:pPr>
              <w:pStyle w:val="ConsPlusNormal"/>
              <w:jc w:val="center"/>
              <w:rPr>
                <w:rFonts w:eastAsia="Times New Roman" w:cs="Arial"/>
                <w:bCs/>
                <w:sz w:val="20"/>
              </w:rPr>
            </w:pPr>
          </w:p>
        </w:tc>
        <w:tc>
          <w:tcPr>
            <w:tcW w:w="1022" w:type="dxa"/>
            <w:vAlign w:val="center"/>
          </w:tcPr>
          <w:p w:rsidR="005B5909" w:rsidRPr="00AB0209" w:rsidRDefault="005B5909" w:rsidP="00905794">
            <w:pPr>
              <w:pStyle w:val="ConsPlusNormal"/>
              <w:jc w:val="center"/>
              <w:rPr>
                <w:rFonts w:eastAsia="Times New Roman" w:cs="Arial"/>
                <w:bCs/>
                <w:sz w:val="20"/>
              </w:rPr>
            </w:pPr>
          </w:p>
        </w:tc>
        <w:tc>
          <w:tcPr>
            <w:tcW w:w="905" w:type="dxa"/>
            <w:vAlign w:val="center"/>
          </w:tcPr>
          <w:p w:rsidR="005B5909" w:rsidRPr="00AB0209" w:rsidRDefault="005B5909" w:rsidP="00905794">
            <w:pPr>
              <w:pStyle w:val="ConsPlusNormal"/>
              <w:jc w:val="center"/>
              <w:rPr>
                <w:rFonts w:eastAsia="Times New Roman" w:cs="Arial"/>
                <w:bCs/>
                <w:sz w:val="20"/>
              </w:rPr>
            </w:pPr>
          </w:p>
        </w:tc>
        <w:tc>
          <w:tcPr>
            <w:tcW w:w="905" w:type="dxa"/>
            <w:vAlign w:val="center"/>
          </w:tcPr>
          <w:p w:rsidR="005B5909" w:rsidRPr="00AB0209" w:rsidRDefault="005B5909" w:rsidP="00905794">
            <w:pPr>
              <w:pStyle w:val="ConsPlusNormal"/>
              <w:jc w:val="center"/>
              <w:rPr>
                <w:rFonts w:eastAsia="Times New Roman" w:cs="Arial"/>
                <w:bCs/>
                <w:sz w:val="20"/>
              </w:rPr>
            </w:pPr>
          </w:p>
        </w:tc>
        <w:tc>
          <w:tcPr>
            <w:tcW w:w="905" w:type="dxa"/>
            <w:vAlign w:val="center"/>
          </w:tcPr>
          <w:p w:rsidR="005B5909" w:rsidRPr="00AB0209" w:rsidRDefault="005B5909" w:rsidP="00905794">
            <w:pPr>
              <w:pStyle w:val="ConsPlusNormal"/>
              <w:jc w:val="center"/>
              <w:rPr>
                <w:rFonts w:eastAsia="Times New Roman" w:cs="Arial"/>
                <w:bCs/>
                <w:sz w:val="20"/>
              </w:rPr>
            </w:pPr>
          </w:p>
        </w:tc>
        <w:tc>
          <w:tcPr>
            <w:tcW w:w="905" w:type="dxa"/>
            <w:vAlign w:val="center"/>
          </w:tcPr>
          <w:p w:rsidR="005B5909" w:rsidRPr="00AB0209" w:rsidRDefault="005B5909" w:rsidP="00905794">
            <w:pPr>
              <w:pStyle w:val="ConsPlusNormal"/>
              <w:jc w:val="center"/>
              <w:rPr>
                <w:rFonts w:eastAsia="Times New Roman" w:cs="Arial"/>
                <w:bCs/>
                <w:sz w:val="20"/>
              </w:rPr>
            </w:pPr>
          </w:p>
        </w:tc>
      </w:tr>
      <w:tr w:rsidR="004F00B9" w:rsidRPr="00905794" w:rsidTr="004F00B9">
        <w:trPr>
          <w:trHeight w:val="990"/>
        </w:trPr>
        <w:tc>
          <w:tcPr>
            <w:tcW w:w="1271" w:type="dxa"/>
            <w:vMerge/>
          </w:tcPr>
          <w:p w:rsidR="004F00B9" w:rsidRPr="00AB0209" w:rsidRDefault="004F00B9" w:rsidP="004F00B9">
            <w:pPr>
              <w:pStyle w:val="ConsPlusNormal"/>
              <w:rPr>
                <w:rFonts w:eastAsia="Times New Roman" w:cs="Arial"/>
                <w:sz w:val="20"/>
              </w:rPr>
            </w:pPr>
          </w:p>
        </w:tc>
        <w:tc>
          <w:tcPr>
            <w:tcW w:w="1701" w:type="dxa"/>
            <w:vMerge/>
          </w:tcPr>
          <w:p w:rsidR="004F00B9" w:rsidRPr="00AB0209" w:rsidRDefault="004F00B9" w:rsidP="004F00B9">
            <w:pPr>
              <w:pStyle w:val="ConsPlusNormal"/>
              <w:rPr>
                <w:rFonts w:eastAsia="Times New Roman" w:cs="Arial"/>
                <w:sz w:val="20"/>
              </w:rPr>
            </w:pPr>
          </w:p>
        </w:tc>
        <w:tc>
          <w:tcPr>
            <w:tcW w:w="1701" w:type="dxa"/>
          </w:tcPr>
          <w:p w:rsidR="004F00B9" w:rsidRPr="00AB0209" w:rsidRDefault="004F00B9" w:rsidP="004F00B9">
            <w:pPr>
              <w:pStyle w:val="ConsPlusNormal"/>
              <w:rPr>
                <w:rFonts w:eastAsia="Times New Roman" w:cs="Arial"/>
                <w:sz w:val="20"/>
              </w:rPr>
            </w:pPr>
            <w:r w:rsidRPr="00AB0209">
              <w:rPr>
                <w:rFonts w:eastAsia="Times New Roman" w:cs="Arial"/>
                <w:sz w:val="20"/>
              </w:rPr>
              <w:t>администрация Старокалитвенского сельского поселения</w:t>
            </w:r>
          </w:p>
        </w:tc>
        <w:tc>
          <w:tcPr>
            <w:tcW w:w="992" w:type="dxa"/>
            <w:vAlign w:val="center"/>
          </w:tcPr>
          <w:p w:rsidR="004F00B9" w:rsidRPr="00AB0209" w:rsidRDefault="004F00B9" w:rsidP="00941884">
            <w:pPr>
              <w:pStyle w:val="ConsPlusNormal"/>
              <w:jc w:val="center"/>
              <w:rPr>
                <w:rFonts w:eastAsia="Times New Roman" w:cs="Arial"/>
                <w:bCs/>
                <w:sz w:val="20"/>
              </w:rPr>
            </w:pPr>
            <w:r w:rsidRPr="00AB0209">
              <w:rPr>
                <w:rFonts w:eastAsia="Times New Roman" w:cs="Arial"/>
                <w:bCs/>
                <w:sz w:val="20"/>
              </w:rPr>
              <w:t>6</w:t>
            </w:r>
            <w:r>
              <w:rPr>
                <w:rFonts w:eastAsia="Times New Roman" w:cs="Arial"/>
                <w:bCs/>
                <w:sz w:val="20"/>
              </w:rPr>
              <w:t>9018,6</w:t>
            </w:r>
          </w:p>
        </w:tc>
        <w:tc>
          <w:tcPr>
            <w:tcW w:w="1417" w:type="dxa"/>
            <w:vAlign w:val="center"/>
          </w:tcPr>
          <w:p w:rsidR="004F00B9" w:rsidRPr="00AB0209" w:rsidRDefault="004F00B9" w:rsidP="00941884">
            <w:pPr>
              <w:pStyle w:val="ConsPlusNormal"/>
              <w:jc w:val="center"/>
              <w:rPr>
                <w:rFonts w:eastAsia="Times New Roman" w:cs="Arial"/>
                <w:bCs/>
                <w:sz w:val="20"/>
              </w:rPr>
            </w:pPr>
            <w:r w:rsidRPr="00AB0209">
              <w:rPr>
                <w:rFonts w:eastAsia="Times New Roman" w:cs="Arial"/>
                <w:bCs/>
                <w:sz w:val="20"/>
              </w:rPr>
              <w:t>3000,8</w:t>
            </w:r>
          </w:p>
        </w:tc>
        <w:tc>
          <w:tcPr>
            <w:tcW w:w="710" w:type="dxa"/>
            <w:vAlign w:val="center"/>
          </w:tcPr>
          <w:p w:rsidR="004F00B9" w:rsidRPr="00AB0209" w:rsidRDefault="004F00B9" w:rsidP="00941884">
            <w:pPr>
              <w:pStyle w:val="ConsPlusNormal"/>
              <w:jc w:val="center"/>
              <w:rPr>
                <w:rFonts w:eastAsia="Times New Roman" w:cs="Arial"/>
                <w:bCs/>
                <w:sz w:val="20"/>
              </w:rPr>
            </w:pPr>
            <w:r w:rsidRPr="00AB0209">
              <w:rPr>
                <w:rFonts w:eastAsia="Times New Roman" w:cs="Arial"/>
                <w:bCs/>
                <w:sz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4F00B9" w:rsidRPr="00AB0209" w:rsidRDefault="004F00B9" w:rsidP="00941884">
            <w:pPr>
              <w:pStyle w:val="ConsPlusNormal"/>
              <w:jc w:val="center"/>
              <w:rPr>
                <w:rFonts w:eastAsia="Times New Roman" w:cs="Arial"/>
                <w:bCs/>
                <w:sz w:val="20"/>
              </w:rPr>
            </w:pPr>
            <w:r w:rsidRPr="00AB0209">
              <w:rPr>
                <w:rFonts w:eastAsia="Times New Roman" w:cs="Arial"/>
                <w:bCs/>
                <w:sz w:val="20"/>
              </w:rPr>
              <w:t>1 014,5</w:t>
            </w:r>
          </w:p>
        </w:tc>
        <w:tc>
          <w:tcPr>
            <w:tcW w:w="1134" w:type="dxa"/>
            <w:vAlign w:val="center"/>
          </w:tcPr>
          <w:p w:rsidR="004F00B9" w:rsidRPr="00AB0209" w:rsidRDefault="004F00B9" w:rsidP="00941884">
            <w:pPr>
              <w:pStyle w:val="ConsPlusNormal"/>
              <w:jc w:val="center"/>
              <w:rPr>
                <w:rFonts w:eastAsia="Times New Roman" w:cs="Arial"/>
                <w:bCs/>
                <w:sz w:val="20"/>
              </w:rPr>
            </w:pPr>
            <w:r w:rsidRPr="00AB0209">
              <w:rPr>
                <w:rFonts w:eastAsia="Times New Roman" w:cs="Arial"/>
                <w:bCs/>
                <w:sz w:val="20"/>
              </w:rPr>
              <w:t>1986,3</w:t>
            </w:r>
          </w:p>
        </w:tc>
        <w:tc>
          <w:tcPr>
            <w:tcW w:w="1022" w:type="dxa"/>
            <w:vAlign w:val="center"/>
          </w:tcPr>
          <w:p w:rsidR="004F00B9" w:rsidRPr="00AB0209" w:rsidRDefault="004F00B9" w:rsidP="00941884">
            <w:pPr>
              <w:pStyle w:val="ConsPlusNormal"/>
              <w:jc w:val="center"/>
              <w:rPr>
                <w:rFonts w:eastAsia="Times New Roman" w:cs="Arial"/>
                <w:bCs/>
                <w:sz w:val="20"/>
              </w:rPr>
            </w:pPr>
            <w:r>
              <w:rPr>
                <w:rFonts w:eastAsia="Times New Roman" w:cs="Arial"/>
                <w:bCs/>
                <w:sz w:val="20"/>
              </w:rPr>
              <w:t>3614,2</w:t>
            </w:r>
          </w:p>
        </w:tc>
        <w:tc>
          <w:tcPr>
            <w:tcW w:w="905" w:type="dxa"/>
            <w:noWrap/>
            <w:vAlign w:val="center"/>
          </w:tcPr>
          <w:p w:rsidR="004F00B9" w:rsidRPr="00AB0209" w:rsidRDefault="004F00B9" w:rsidP="00941884">
            <w:pPr>
              <w:pStyle w:val="ConsPlusNormal"/>
              <w:jc w:val="center"/>
              <w:rPr>
                <w:rFonts w:eastAsia="Times New Roman" w:cs="Arial"/>
                <w:bCs/>
                <w:sz w:val="20"/>
              </w:rPr>
            </w:pPr>
            <w:r w:rsidRPr="00AB0209">
              <w:rPr>
                <w:rFonts w:eastAsia="Times New Roman" w:cs="Arial"/>
                <w:bCs/>
                <w:sz w:val="20"/>
              </w:rPr>
              <w:t>1170,1</w:t>
            </w:r>
          </w:p>
        </w:tc>
        <w:tc>
          <w:tcPr>
            <w:tcW w:w="905" w:type="dxa"/>
            <w:noWrap/>
            <w:vAlign w:val="center"/>
          </w:tcPr>
          <w:p w:rsidR="004F00B9" w:rsidRPr="00AB0209" w:rsidRDefault="004F00B9" w:rsidP="00941884">
            <w:pPr>
              <w:pStyle w:val="ConsPlusNormal"/>
              <w:jc w:val="center"/>
              <w:rPr>
                <w:rFonts w:eastAsia="Times New Roman" w:cs="Arial"/>
                <w:bCs/>
                <w:sz w:val="20"/>
              </w:rPr>
            </w:pPr>
            <w:r w:rsidRPr="00AB0209">
              <w:rPr>
                <w:rFonts w:eastAsia="Times New Roman" w:cs="Arial"/>
                <w:bCs/>
                <w:sz w:val="20"/>
              </w:rPr>
              <w:t>1233,5</w:t>
            </w:r>
          </w:p>
        </w:tc>
        <w:tc>
          <w:tcPr>
            <w:tcW w:w="905" w:type="dxa"/>
            <w:noWrap/>
            <w:vAlign w:val="center"/>
          </w:tcPr>
          <w:p w:rsidR="004F00B9" w:rsidRPr="00AB0209" w:rsidRDefault="004F00B9" w:rsidP="00941884">
            <w:pPr>
              <w:pStyle w:val="ConsPlusNormal"/>
              <w:jc w:val="center"/>
              <w:rPr>
                <w:rFonts w:eastAsia="Times New Roman" w:cs="Arial"/>
                <w:bCs/>
                <w:sz w:val="20"/>
              </w:rPr>
            </w:pPr>
            <w:r w:rsidRPr="00AB0209">
              <w:rPr>
                <w:rFonts w:eastAsia="Times New Roman" w:cs="Arial"/>
                <w:bCs/>
                <w:sz w:val="20"/>
              </w:rPr>
              <w:t>0</w:t>
            </w:r>
          </w:p>
        </w:tc>
        <w:tc>
          <w:tcPr>
            <w:tcW w:w="905" w:type="dxa"/>
            <w:noWrap/>
            <w:vAlign w:val="center"/>
          </w:tcPr>
          <w:p w:rsidR="004F00B9" w:rsidRPr="00AB0209" w:rsidRDefault="004F00B9" w:rsidP="00941884">
            <w:pPr>
              <w:pStyle w:val="ConsPlusNormal"/>
              <w:jc w:val="center"/>
              <w:rPr>
                <w:rFonts w:eastAsia="Times New Roman" w:cs="Arial"/>
                <w:bCs/>
                <w:sz w:val="20"/>
              </w:rPr>
            </w:pPr>
            <w:r w:rsidRPr="00AB0209">
              <w:rPr>
                <w:rFonts w:eastAsia="Times New Roman" w:cs="Arial"/>
                <w:bCs/>
                <w:sz w:val="20"/>
              </w:rPr>
              <w:t>0</w:t>
            </w:r>
          </w:p>
        </w:tc>
      </w:tr>
    </w:tbl>
    <w:p w:rsidR="005B5909" w:rsidRPr="00905794" w:rsidRDefault="005B5909" w:rsidP="00905794">
      <w:pPr>
        <w:pStyle w:val="ConsPlusNormal"/>
        <w:ind w:firstLine="709"/>
        <w:jc w:val="center"/>
        <w:rPr>
          <w:sz w:val="24"/>
          <w:szCs w:val="24"/>
        </w:rPr>
      </w:pPr>
    </w:p>
    <w:sectPr w:rsidR="005B5909" w:rsidRPr="00905794" w:rsidSect="00905794">
      <w:type w:val="continuous"/>
      <w:pgSz w:w="16838" w:h="11906" w:orient="landscape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8AB" w:rsidRDefault="00F478AB" w:rsidP="00B76B46">
      <w:r>
        <w:separator/>
      </w:r>
    </w:p>
  </w:endnote>
  <w:endnote w:type="continuationSeparator" w:id="0">
    <w:p w:rsidR="00F478AB" w:rsidRDefault="00F478AB" w:rsidP="00B76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8AB" w:rsidRDefault="00F478AB" w:rsidP="00B76B46">
      <w:r>
        <w:separator/>
      </w:r>
    </w:p>
  </w:footnote>
  <w:footnote w:type="continuationSeparator" w:id="0">
    <w:p w:rsidR="00F478AB" w:rsidRDefault="00F478AB" w:rsidP="00B76B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FF9" w:rsidRDefault="001E4FF9" w:rsidP="001E4FF9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A4BB3"/>
    <w:multiLevelType w:val="hybridMultilevel"/>
    <w:tmpl w:val="B6EAC0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A171B08"/>
    <w:multiLevelType w:val="hybridMultilevel"/>
    <w:tmpl w:val="04489D18"/>
    <w:lvl w:ilvl="0" w:tplc="15027446">
      <w:start w:val="1"/>
      <w:numFmt w:val="decimal"/>
      <w:lvlText w:val="%1."/>
      <w:lvlJc w:val="left"/>
      <w:pPr>
        <w:ind w:left="11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  <w:rPr>
        <w:rFonts w:cs="Times New Roman"/>
      </w:rPr>
    </w:lvl>
  </w:abstractNum>
  <w:abstractNum w:abstractNumId="2">
    <w:nsid w:val="201619C0"/>
    <w:multiLevelType w:val="hybridMultilevel"/>
    <w:tmpl w:val="DAA0C10C"/>
    <w:lvl w:ilvl="0" w:tplc="5BE83AA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>
    <w:nsid w:val="372663D9"/>
    <w:multiLevelType w:val="hybridMultilevel"/>
    <w:tmpl w:val="D2D27FF8"/>
    <w:lvl w:ilvl="0" w:tplc="53F077E4">
      <w:start w:val="1"/>
      <w:numFmt w:val="decimal"/>
      <w:lvlText w:val="%1."/>
      <w:lvlJc w:val="left"/>
      <w:pPr>
        <w:ind w:left="574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64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71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9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86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93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00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07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1507" w:hanging="180"/>
      </w:pPr>
      <w:rPr>
        <w:rFonts w:cs="Times New Roman"/>
      </w:rPr>
    </w:lvl>
  </w:abstractNum>
  <w:abstractNum w:abstractNumId="4">
    <w:nsid w:val="3A2566AC"/>
    <w:multiLevelType w:val="hybridMultilevel"/>
    <w:tmpl w:val="99A4CE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D7271ED"/>
    <w:multiLevelType w:val="hybridMultilevel"/>
    <w:tmpl w:val="F8F0A622"/>
    <w:lvl w:ilvl="0" w:tplc="6240C07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61B94028"/>
    <w:multiLevelType w:val="hybridMultilevel"/>
    <w:tmpl w:val="F0801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803F4C"/>
    <w:multiLevelType w:val="hybridMultilevel"/>
    <w:tmpl w:val="2F9A89F6"/>
    <w:lvl w:ilvl="0" w:tplc="9780ABB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8">
    <w:nsid w:val="7C69133C"/>
    <w:multiLevelType w:val="hybridMultilevel"/>
    <w:tmpl w:val="1ED41A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7"/>
  </w:num>
  <w:num w:numId="5">
    <w:abstractNumId w:val="2"/>
  </w:num>
  <w:num w:numId="6">
    <w:abstractNumId w:val="3"/>
  </w:num>
  <w:num w:numId="7">
    <w:abstractNumId w:val="0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17F"/>
    <w:rsid w:val="0001018B"/>
    <w:rsid w:val="00012760"/>
    <w:rsid w:val="00014E6A"/>
    <w:rsid w:val="00041548"/>
    <w:rsid w:val="00042791"/>
    <w:rsid w:val="0004361D"/>
    <w:rsid w:val="000447A8"/>
    <w:rsid w:val="00045D7A"/>
    <w:rsid w:val="00047805"/>
    <w:rsid w:val="00057C43"/>
    <w:rsid w:val="000644C1"/>
    <w:rsid w:val="000644F5"/>
    <w:rsid w:val="00066EAB"/>
    <w:rsid w:val="00067FA3"/>
    <w:rsid w:val="00071F09"/>
    <w:rsid w:val="000B3BE7"/>
    <w:rsid w:val="000B6177"/>
    <w:rsid w:val="000E0C15"/>
    <w:rsid w:val="000E30F1"/>
    <w:rsid w:val="00106E0C"/>
    <w:rsid w:val="00111591"/>
    <w:rsid w:val="0013491C"/>
    <w:rsid w:val="0013495C"/>
    <w:rsid w:val="00141600"/>
    <w:rsid w:val="00142509"/>
    <w:rsid w:val="00171299"/>
    <w:rsid w:val="00176129"/>
    <w:rsid w:val="00176371"/>
    <w:rsid w:val="0018659A"/>
    <w:rsid w:val="001B3608"/>
    <w:rsid w:val="001B6895"/>
    <w:rsid w:val="001D5638"/>
    <w:rsid w:val="001D577C"/>
    <w:rsid w:val="001E330B"/>
    <w:rsid w:val="001E4FF9"/>
    <w:rsid w:val="001E58FD"/>
    <w:rsid w:val="00203231"/>
    <w:rsid w:val="002159DA"/>
    <w:rsid w:val="00220534"/>
    <w:rsid w:val="00230E6A"/>
    <w:rsid w:val="0025232D"/>
    <w:rsid w:val="00257419"/>
    <w:rsid w:val="002643F3"/>
    <w:rsid w:val="00277BF3"/>
    <w:rsid w:val="00283811"/>
    <w:rsid w:val="002A7C80"/>
    <w:rsid w:val="002B0301"/>
    <w:rsid w:val="002B69A3"/>
    <w:rsid w:val="002C48B0"/>
    <w:rsid w:val="002C58C2"/>
    <w:rsid w:val="002D33D6"/>
    <w:rsid w:val="002E64FA"/>
    <w:rsid w:val="00306F52"/>
    <w:rsid w:val="003144AB"/>
    <w:rsid w:val="00330EE3"/>
    <w:rsid w:val="00344DC7"/>
    <w:rsid w:val="003505BC"/>
    <w:rsid w:val="00350FBF"/>
    <w:rsid w:val="003525BA"/>
    <w:rsid w:val="00352ED8"/>
    <w:rsid w:val="00363601"/>
    <w:rsid w:val="00371CF8"/>
    <w:rsid w:val="00385BD1"/>
    <w:rsid w:val="003A3435"/>
    <w:rsid w:val="003B7933"/>
    <w:rsid w:val="003C0CC5"/>
    <w:rsid w:val="003C3437"/>
    <w:rsid w:val="003C3D01"/>
    <w:rsid w:val="003D503D"/>
    <w:rsid w:val="003D6842"/>
    <w:rsid w:val="003E622A"/>
    <w:rsid w:val="003F3FA4"/>
    <w:rsid w:val="00412FCD"/>
    <w:rsid w:val="0042100A"/>
    <w:rsid w:val="00424191"/>
    <w:rsid w:val="004319A5"/>
    <w:rsid w:val="00485F49"/>
    <w:rsid w:val="00492FFE"/>
    <w:rsid w:val="00496D72"/>
    <w:rsid w:val="004A452E"/>
    <w:rsid w:val="004D00CF"/>
    <w:rsid w:val="004D0A66"/>
    <w:rsid w:val="004D7F7D"/>
    <w:rsid w:val="004F00B9"/>
    <w:rsid w:val="00502C2F"/>
    <w:rsid w:val="00514E62"/>
    <w:rsid w:val="00514F5D"/>
    <w:rsid w:val="00523BC3"/>
    <w:rsid w:val="0055291A"/>
    <w:rsid w:val="00553607"/>
    <w:rsid w:val="0057054A"/>
    <w:rsid w:val="005B0896"/>
    <w:rsid w:val="005B5909"/>
    <w:rsid w:val="005C33AA"/>
    <w:rsid w:val="005C6E1D"/>
    <w:rsid w:val="005E3AA4"/>
    <w:rsid w:val="005E4A1F"/>
    <w:rsid w:val="00651D4F"/>
    <w:rsid w:val="00656982"/>
    <w:rsid w:val="006609E0"/>
    <w:rsid w:val="00665D83"/>
    <w:rsid w:val="00667E9A"/>
    <w:rsid w:val="00671FAD"/>
    <w:rsid w:val="00672FB3"/>
    <w:rsid w:val="00686E22"/>
    <w:rsid w:val="006875A5"/>
    <w:rsid w:val="0069452C"/>
    <w:rsid w:val="006951C2"/>
    <w:rsid w:val="006A4E13"/>
    <w:rsid w:val="006A5BF1"/>
    <w:rsid w:val="006C3AC5"/>
    <w:rsid w:val="006C4A8A"/>
    <w:rsid w:val="006D0D8E"/>
    <w:rsid w:val="006D3AFE"/>
    <w:rsid w:val="006F53CB"/>
    <w:rsid w:val="00714274"/>
    <w:rsid w:val="00720352"/>
    <w:rsid w:val="00730BDF"/>
    <w:rsid w:val="0073631F"/>
    <w:rsid w:val="00736664"/>
    <w:rsid w:val="00736811"/>
    <w:rsid w:val="0074084C"/>
    <w:rsid w:val="0074403F"/>
    <w:rsid w:val="007716BC"/>
    <w:rsid w:val="00777EEB"/>
    <w:rsid w:val="00781757"/>
    <w:rsid w:val="007836B9"/>
    <w:rsid w:val="00790E62"/>
    <w:rsid w:val="00792719"/>
    <w:rsid w:val="007968DF"/>
    <w:rsid w:val="007B1FE1"/>
    <w:rsid w:val="007C529C"/>
    <w:rsid w:val="007D5EA2"/>
    <w:rsid w:val="007E42E7"/>
    <w:rsid w:val="00813B00"/>
    <w:rsid w:val="00813F07"/>
    <w:rsid w:val="00834A31"/>
    <w:rsid w:val="008528C3"/>
    <w:rsid w:val="00855263"/>
    <w:rsid w:val="0086639B"/>
    <w:rsid w:val="00894E9E"/>
    <w:rsid w:val="008A1C31"/>
    <w:rsid w:val="008D1EEB"/>
    <w:rsid w:val="008D6A64"/>
    <w:rsid w:val="008E2A12"/>
    <w:rsid w:val="008E4277"/>
    <w:rsid w:val="00905794"/>
    <w:rsid w:val="009058E0"/>
    <w:rsid w:val="00912DAF"/>
    <w:rsid w:val="00933905"/>
    <w:rsid w:val="00941884"/>
    <w:rsid w:val="00947556"/>
    <w:rsid w:val="00956A93"/>
    <w:rsid w:val="00981AD1"/>
    <w:rsid w:val="009A4755"/>
    <w:rsid w:val="009C5637"/>
    <w:rsid w:val="009D338A"/>
    <w:rsid w:val="009D4DFF"/>
    <w:rsid w:val="009D7AFB"/>
    <w:rsid w:val="009E0C9E"/>
    <w:rsid w:val="009E10F7"/>
    <w:rsid w:val="009E1215"/>
    <w:rsid w:val="009E6A7A"/>
    <w:rsid w:val="009F0A8D"/>
    <w:rsid w:val="00A20A6C"/>
    <w:rsid w:val="00A27004"/>
    <w:rsid w:val="00A455E1"/>
    <w:rsid w:val="00A53618"/>
    <w:rsid w:val="00A634FF"/>
    <w:rsid w:val="00A84C8E"/>
    <w:rsid w:val="00A94656"/>
    <w:rsid w:val="00AA10C1"/>
    <w:rsid w:val="00AB0209"/>
    <w:rsid w:val="00AB6374"/>
    <w:rsid w:val="00AC54EB"/>
    <w:rsid w:val="00AD1D5D"/>
    <w:rsid w:val="00AD24EC"/>
    <w:rsid w:val="00AE42F2"/>
    <w:rsid w:val="00AF7329"/>
    <w:rsid w:val="00B0517D"/>
    <w:rsid w:val="00B50E93"/>
    <w:rsid w:val="00B644C6"/>
    <w:rsid w:val="00B67D99"/>
    <w:rsid w:val="00B76B46"/>
    <w:rsid w:val="00B85AD2"/>
    <w:rsid w:val="00B94678"/>
    <w:rsid w:val="00B97F99"/>
    <w:rsid w:val="00BA317F"/>
    <w:rsid w:val="00BB06FA"/>
    <w:rsid w:val="00BB27F0"/>
    <w:rsid w:val="00BB5A04"/>
    <w:rsid w:val="00BD29A7"/>
    <w:rsid w:val="00BE08DD"/>
    <w:rsid w:val="00BE6EB6"/>
    <w:rsid w:val="00BF21C3"/>
    <w:rsid w:val="00BF3DEA"/>
    <w:rsid w:val="00C009D1"/>
    <w:rsid w:val="00C0770B"/>
    <w:rsid w:val="00C15C1F"/>
    <w:rsid w:val="00C16536"/>
    <w:rsid w:val="00C16FE7"/>
    <w:rsid w:val="00C24D26"/>
    <w:rsid w:val="00C26403"/>
    <w:rsid w:val="00C33ECC"/>
    <w:rsid w:val="00C43689"/>
    <w:rsid w:val="00C6041C"/>
    <w:rsid w:val="00C82460"/>
    <w:rsid w:val="00C865A2"/>
    <w:rsid w:val="00C9107F"/>
    <w:rsid w:val="00CA4A22"/>
    <w:rsid w:val="00CA7414"/>
    <w:rsid w:val="00CC27CC"/>
    <w:rsid w:val="00CD67A6"/>
    <w:rsid w:val="00CE21F0"/>
    <w:rsid w:val="00CE7E16"/>
    <w:rsid w:val="00CF6C1F"/>
    <w:rsid w:val="00CF6D11"/>
    <w:rsid w:val="00D13441"/>
    <w:rsid w:val="00D171D3"/>
    <w:rsid w:val="00D2705F"/>
    <w:rsid w:val="00D330AD"/>
    <w:rsid w:val="00D62C82"/>
    <w:rsid w:val="00D75652"/>
    <w:rsid w:val="00D815C2"/>
    <w:rsid w:val="00D81A9F"/>
    <w:rsid w:val="00D81F89"/>
    <w:rsid w:val="00D968C6"/>
    <w:rsid w:val="00DA6940"/>
    <w:rsid w:val="00DA7F03"/>
    <w:rsid w:val="00DC5F8B"/>
    <w:rsid w:val="00DD08FF"/>
    <w:rsid w:val="00DE7D82"/>
    <w:rsid w:val="00E0369E"/>
    <w:rsid w:val="00E04241"/>
    <w:rsid w:val="00E20D75"/>
    <w:rsid w:val="00E65844"/>
    <w:rsid w:val="00E711DF"/>
    <w:rsid w:val="00E73521"/>
    <w:rsid w:val="00E80F30"/>
    <w:rsid w:val="00E84E57"/>
    <w:rsid w:val="00E87170"/>
    <w:rsid w:val="00E93C19"/>
    <w:rsid w:val="00E9453C"/>
    <w:rsid w:val="00E975F7"/>
    <w:rsid w:val="00EA3051"/>
    <w:rsid w:val="00ED410B"/>
    <w:rsid w:val="00ED5AFE"/>
    <w:rsid w:val="00EE3D00"/>
    <w:rsid w:val="00EE4B19"/>
    <w:rsid w:val="00F00343"/>
    <w:rsid w:val="00F05E4D"/>
    <w:rsid w:val="00F10F96"/>
    <w:rsid w:val="00F478AB"/>
    <w:rsid w:val="00F66DA7"/>
    <w:rsid w:val="00FD31FD"/>
    <w:rsid w:val="00FF1EA0"/>
    <w:rsid w:val="00FF429E"/>
    <w:rsid w:val="00FF6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317F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57054A"/>
    <w:pPr>
      <w:keepNext/>
      <w:spacing w:before="240" w:after="60" w:line="276" w:lineRule="auto"/>
      <w:outlineLvl w:val="0"/>
    </w:pPr>
    <w:rPr>
      <w:rFonts w:ascii="Cambria" w:hAnsi="Cambria"/>
      <w:b/>
      <w:bCs/>
      <w:color w:val="000000"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57054A"/>
    <w:rPr>
      <w:rFonts w:ascii="Cambria" w:hAnsi="Cambria" w:cs="Times New Roman"/>
      <w:b/>
      <w:bCs/>
      <w:color w:val="000000"/>
      <w:kern w:val="32"/>
      <w:sz w:val="32"/>
      <w:szCs w:val="32"/>
    </w:rPr>
  </w:style>
  <w:style w:type="paragraph" w:customStyle="1" w:styleId="ConsPlusNormal">
    <w:name w:val="ConsPlusNormal"/>
    <w:link w:val="ConsPlusNormal0"/>
    <w:rsid w:val="00BA317F"/>
    <w:pPr>
      <w:widowControl w:val="0"/>
      <w:autoSpaceDE w:val="0"/>
      <w:autoSpaceDN w:val="0"/>
      <w:adjustRightInd w:val="0"/>
    </w:pPr>
    <w:rPr>
      <w:rFonts w:ascii="Arial" w:hAnsi="Arial"/>
      <w:sz w:val="22"/>
    </w:rPr>
  </w:style>
  <w:style w:type="character" w:customStyle="1" w:styleId="ConsPlusNormal0">
    <w:name w:val="ConsPlusNormal Знак"/>
    <w:link w:val="ConsPlusNormal"/>
    <w:locked/>
    <w:rsid w:val="00BA317F"/>
    <w:rPr>
      <w:rFonts w:ascii="Arial" w:hAnsi="Arial"/>
      <w:sz w:val="22"/>
      <w:lang w:eastAsia="ru-RU" w:bidi="ar-SA"/>
    </w:rPr>
  </w:style>
  <w:style w:type="paragraph" w:customStyle="1" w:styleId="ConsPlusCell">
    <w:name w:val="ConsPlusCell"/>
    <w:rsid w:val="00730BDF"/>
    <w:pPr>
      <w:widowControl w:val="0"/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ConsPlusTitle">
    <w:name w:val="ConsPlusTitle"/>
    <w:rsid w:val="00730BD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730BD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Абзац списка1"/>
    <w:basedOn w:val="a"/>
    <w:rsid w:val="00671FAD"/>
    <w:pPr>
      <w:ind w:left="720"/>
      <w:contextualSpacing/>
    </w:pPr>
  </w:style>
  <w:style w:type="paragraph" w:styleId="a3">
    <w:name w:val="header"/>
    <w:basedOn w:val="a"/>
    <w:link w:val="a4"/>
    <w:semiHidden/>
    <w:rsid w:val="00B76B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locked/>
    <w:rsid w:val="00B76B46"/>
    <w:rPr>
      <w:rFonts w:ascii="Times New Roman" w:hAnsi="Times New Roman" w:cs="Times New Roman"/>
      <w:sz w:val="24"/>
      <w:szCs w:val="24"/>
      <w:lang w:val="x-none" w:eastAsia="ru-RU"/>
    </w:rPr>
  </w:style>
  <w:style w:type="paragraph" w:styleId="a5">
    <w:name w:val="footer"/>
    <w:basedOn w:val="a"/>
    <w:link w:val="a6"/>
    <w:semiHidden/>
    <w:rsid w:val="00B76B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semiHidden/>
    <w:locked/>
    <w:rsid w:val="00B76B46"/>
    <w:rPr>
      <w:rFonts w:ascii="Times New Roman" w:hAnsi="Times New Roman" w:cs="Times New Roman"/>
      <w:sz w:val="24"/>
      <w:szCs w:val="24"/>
      <w:lang w:val="x-none" w:eastAsia="ru-RU"/>
    </w:rPr>
  </w:style>
  <w:style w:type="table" w:styleId="a7">
    <w:name w:val="Table Grid"/>
    <w:basedOn w:val="a1"/>
    <w:rsid w:val="00B76B46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B85AD2"/>
    <w:rPr>
      <w:rFonts w:cs="Times New Roman"/>
      <w:color w:val="0563C1"/>
      <w:u w:val="single"/>
    </w:rPr>
  </w:style>
  <w:style w:type="paragraph" w:customStyle="1" w:styleId="a9">
    <w:name w:val="Обычный.Название подразделения"/>
    <w:rsid w:val="00BE08DD"/>
    <w:pPr>
      <w:autoSpaceDE w:val="0"/>
      <w:autoSpaceDN w:val="0"/>
    </w:pPr>
    <w:rPr>
      <w:rFonts w:ascii="SchoolBook" w:hAnsi="SchoolBook"/>
      <w:sz w:val="28"/>
      <w:szCs w:val="28"/>
    </w:rPr>
  </w:style>
  <w:style w:type="paragraph" w:customStyle="1" w:styleId="095">
    <w:name w:val="Стиль по ширине Первая строка:  095 см"/>
    <w:basedOn w:val="a"/>
    <w:rsid w:val="00BE08DD"/>
    <w:pPr>
      <w:ind w:firstLine="709"/>
      <w:jc w:val="both"/>
    </w:pPr>
    <w:rPr>
      <w:sz w:val="28"/>
      <w:szCs w:val="28"/>
    </w:rPr>
  </w:style>
  <w:style w:type="paragraph" w:styleId="aa">
    <w:name w:val="Balloon Text"/>
    <w:basedOn w:val="a"/>
    <w:link w:val="ab"/>
    <w:semiHidden/>
    <w:rsid w:val="00BE08D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locked/>
    <w:rsid w:val="00BE08DD"/>
    <w:rPr>
      <w:rFonts w:ascii="Tahoma" w:hAnsi="Tahoma" w:cs="Tahoma"/>
      <w:sz w:val="16"/>
      <w:szCs w:val="16"/>
      <w:lang w:val="x-none" w:eastAsia="ru-RU"/>
    </w:rPr>
  </w:style>
  <w:style w:type="paragraph" w:customStyle="1" w:styleId="justppt">
    <w:name w:val="justppt"/>
    <w:basedOn w:val="a"/>
    <w:rsid w:val="000B6177"/>
    <w:pPr>
      <w:spacing w:before="100" w:beforeAutospacing="1" w:after="100" w:afterAutospacing="1"/>
      <w:ind w:firstLine="567"/>
      <w:jc w:val="both"/>
    </w:pPr>
  </w:style>
  <w:style w:type="paragraph" w:customStyle="1" w:styleId="Title">
    <w:name w:val="Title!Название НПА"/>
    <w:basedOn w:val="a"/>
    <w:rsid w:val="00736664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317F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57054A"/>
    <w:pPr>
      <w:keepNext/>
      <w:spacing w:before="240" w:after="60" w:line="276" w:lineRule="auto"/>
      <w:outlineLvl w:val="0"/>
    </w:pPr>
    <w:rPr>
      <w:rFonts w:ascii="Cambria" w:hAnsi="Cambria"/>
      <w:b/>
      <w:bCs/>
      <w:color w:val="000000"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57054A"/>
    <w:rPr>
      <w:rFonts w:ascii="Cambria" w:hAnsi="Cambria" w:cs="Times New Roman"/>
      <w:b/>
      <w:bCs/>
      <w:color w:val="000000"/>
      <w:kern w:val="32"/>
      <w:sz w:val="32"/>
      <w:szCs w:val="32"/>
    </w:rPr>
  </w:style>
  <w:style w:type="paragraph" w:customStyle="1" w:styleId="ConsPlusNormal">
    <w:name w:val="ConsPlusNormal"/>
    <w:link w:val="ConsPlusNormal0"/>
    <w:rsid w:val="00BA317F"/>
    <w:pPr>
      <w:widowControl w:val="0"/>
      <w:autoSpaceDE w:val="0"/>
      <w:autoSpaceDN w:val="0"/>
      <w:adjustRightInd w:val="0"/>
    </w:pPr>
    <w:rPr>
      <w:rFonts w:ascii="Arial" w:hAnsi="Arial"/>
      <w:sz w:val="22"/>
    </w:rPr>
  </w:style>
  <w:style w:type="character" w:customStyle="1" w:styleId="ConsPlusNormal0">
    <w:name w:val="ConsPlusNormal Знак"/>
    <w:link w:val="ConsPlusNormal"/>
    <w:locked/>
    <w:rsid w:val="00BA317F"/>
    <w:rPr>
      <w:rFonts w:ascii="Arial" w:hAnsi="Arial"/>
      <w:sz w:val="22"/>
      <w:lang w:eastAsia="ru-RU" w:bidi="ar-SA"/>
    </w:rPr>
  </w:style>
  <w:style w:type="paragraph" w:customStyle="1" w:styleId="ConsPlusCell">
    <w:name w:val="ConsPlusCell"/>
    <w:rsid w:val="00730BDF"/>
    <w:pPr>
      <w:widowControl w:val="0"/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ConsPlusTitle">
    <w:name w:val="ConsPlusTitle"/>
    <w:rsid w:val="00730BD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730BD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Абзац списка1"/>
    <w:basedOn w:val="a"/>
    <w:rsid w:val="00671FAD"/>
    <w:pPr>
      <w:ind w:left="720"/>
      <w:contextualSpacing/>
    </w:pPr>
  </w:style>
  <w:style w:type="paragraph" w:styleId="a3">
    <w:name w:val="header"/>
    <w:basedOn w:val="a"/>
    <w:link w:val="a4"/>
    <w:semiHidden/>
    <w:rsid w:val="00B76B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locked/>
    <w:rsid w:val="00B76B46"/>
    <w:rPr>
      <w:rFonts w:ascii="Times New Roman" w:hAnsi="Times New Roman" w:cs="Times New Roman"/>
      <w:sz w:val="24"/>
      <w:szCs w:val="24"/>
      <w:lang w:val="x-none" w:eastAsia="ru-RU"/>
    </w:rPr>
  </w:style>
  <w:style w:type="paragraph" w:styleId="a5">
    <w:name w:val="footer"/>
    <w:basedOn w:val="a"/>
    <w:link w:val="a6"/>
    <w:semiHidden/>
    <w:rsid w:val="00B76B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semiHidden/>
    <w:locked/>
    <w:rsid w:val="00B76B46"/>
    <w:rPr>
      <w:rFonts w:ascii="Times New Roman" w:hAnsi="Times New Roman" w:cs="Times New Roman"/>
      <w:sz w:val="24"/>
      <w:szCs w:val="24"/>
      <w:lang w:val="x-none" w:eastAsia="ru-RU"/>
    </w:rPr>
  </w:style>
  <w:style w:type="table" w:styleId="a7">
    <w:name w:val="Table Grid"/>
    <w:basedOn w:val="a1"/>
    <w:rsid w:val="00B76B46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B85AD2"/>
    <w:rPr>
      <w:rFonts w:cs="Times New Roman"/>
      <w:color w:val="0563C1"/>
      <w:u w:val="single"/>
    </w:rPr>
  </w:style>
  <w:style w:type="paragraph" w:customStyle="1" w:styleId="a9">
    <w:name w:val="Обычный.Название подразделения"/>
    <w:rsid w:val="00BE08DD"/>
    <w:pPr>
      <w:autoSpaceDE w:val="0"/>
      <w:autoSpaceDN w:val="0"/>
    </w:pPr>
    <w:rPr>
      <w:rFonts w:ascii="SchoolBook" w:hAnsi="SchoolBook"/>
      <w:sz w:val="28"/>
      <w:szCs w:val="28"/>
    </w:rPr>
  </w:style>
  <w:style w:type="paragraph" w:customStyle="1" w:styleId="095">
    <w:name w:val="Стиль по ширине Первая строка:  095 см"/>
    <w:basedOn w:val="a"/>
    <w:rsid w:val="00BE08DD"/>
    <w:pPr>
      <w:ind w:firstLine="709"/>
      <w:jc w:val="both"/>
    </w:pPr>
    <w:rPr>
      <w:sz w:val="28"/>
      <w:szCs w:val="28"/>
    </w:rPr>
  </w:style>
  <w:style w:type="paragraph" w:styleId="aa">
    <w:name w:val="Balloon Text"/>
    <w:basedOn w:val="a"/>
    <w:link w:val="ab"/>
    <w:semiHidden/>
    <w:rsid w:val="00BE08D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locked/>
    <w:rsid w:val="00BE08DD"/>
    <w:rPr>
      <w:rFonts w:ascii="Tahoma" w:hAnsi="Tahoma" w:cs="Tahoma"/>
      <w:sz w:val="16"/>
      <w:szCs w:val="16"/>
      <w:lang w:val="x-none" w:eastAsia="ru-RU"/>
    </w:rPr>
  </w:style>
  <w:style w:type="paragraph" w:customStyle="1" w:styleId="justppt">
    <w:name w:val="justppt"/>
    <w:basedOn w:val="a"/>
    <w:rsid w:val="000B6177"/>
    <w:pPr>
      <w:spacing w:before="100" w:beforeAutospacing="1" w:after="100" w:afterAutospacing="1"/>
      <w:ind w:firstLine="567"/>
      <w:jc w:val="both"/>
    </w:pPr>
  </w:style>
  <w:style w:type="paragraph" w:customStyle="1" w:styleId="Title">
    <w:name w:val="Title!Название НПА"/>
    <w:basedOn w:val="a"/>
    <w:rsid w:val="00736664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file:///C:\Documents%20and%20Settings\403\Desktop\&#1054;&#1073;&#1097;&#1072;&#1103;%20&#1085;&#1091;&#1078;&#1085;&#1072;&#1103;\&#1076;&#1083;&#1103;%20&#1040;&#1083;&#1083;&#1099;\&#1056;&#1072;&#1089;&#1095;&#1077;&#1090;&#1099;%2020.09.20.xls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file:///C:\Documents%20and%20Settings\403\Desktop\&#1054;&#1073;&#1097;&#1072;&#1103;%20&#1085;&#1091;&#1078;&#1085;&#1072;&#1103;\&#1076;&#1083;&#1103;%20&#1040;&#1083;&#1083;&#1099;\&#1056;&#1072;&#1089;&#1095;&#1077;&#1090;&#1099;%2020.09.20.xlsx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file:///C:\Documents%20and%20Settings\403\Desktop\&#1054;&#1073;&#1097;&#1072;&#1103;%20&#1085;&#1091;&#1078;&#1085;&#1072;&#1103;\&#1076;&#1083;&#1103;%20&#1040;&#1083;&#1083;&#1099;\&#1056;&#1072;&#1089;&#1095;&#1077;&#1090;&#1099;%2020.09.20.xls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file:///C:\Documents%20and%20Settings\403\Desktop\&#1054;&#1073;&#1097;&#1072;&#1103;%20&#1085;&#1091;&#1078;&#1085;&#1072;&#1103;\&#1076;&#1083;&#1103;%20&#1040;&#1083;&#1083;&#1099;\&#1056;&#1072;&#1089;&#1095;&#1077;&#1090;&#1099;%2020.09.20.xls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Documents%20and%20Settings\403\Desktop\&#1054;&#1073;&#1097;&#1072;&#1103;%20&#1085;&#1091;&#1078;&#1085;&#1072;&#1103;\&#1076;&#1083;&#1103;%20&#1040;&#1083;&#1083;&#1099;\&#1056;&#1072;&#1089;&#1095;&#1077;&#1090;&#1099;%2020.09.20.xlsx" TargetMode="External"/><Relationship Id="rId14" Type="http://schemas.openxmlformats.org/officeDocument/2006/relationships/hyperlink" Target="file:///C:\Documents%20and%20Settings\403\Desktop\&#1054;&#1073;&#1097;&#1072;&#1103;%20&#1085;&#1091;&#1078;&#1085;&#1072;&#1103;\&#1076;&#1083;&#1103;%20&#1040;&#1083;&#1083;&#1099;\&#1056;&#1072;&#1089;&#1095;&#1077;&#1090;&#1099;%2020.09.20.xls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3258</Words>
  <Characters>18573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Reanimator Extreme Edition</Company>
  <LinksUpToDate>false</LinksUpToDate>
  <CharactersWithSpaces>21788</CharactersWithSpaces>
  <SharedDoc>false</SharedDoc>
  <HLinks>
    <vt:vector size="36" baseType="variant">
      <vt:variant>
        <vt:i4>74712117</vt:i4>
      </vt:variant>
      <vt:variant>
        <vt:i4>15</vt:i4>
      </vt:variant>
      <vt:variant>
        <vt:i4>0</vt:i4>
      </vt:variant>
      <vt:variant>
        <vt:i4>5</vt:i4>
      </vt:variant>
      <vt:variant>
        <vt:lpwstr>../../../../403/Desktop/Общая нужная/для Аллы/Расчеты 20.09.20.xlsx</vt:lpwstr>
      </vt:variant>
      <vt:variant>
        <vt:lpwstr>'Приложение 3 к'!P1079</vt:lpwstr>
      </vt:variant>
      <vt:variant>
        <vt:i4>69272688</vt:i4>
      </vt:variant>
      <vt:variant>
        <vt:i4>12</vt:i4>
      </vt:variant>
      <vt:variant>
        <vt:i4>0</vt:i4>
      </vt:variant>
      <vt:variant>
        <vt:i4>5</vt:i4>
      </vt:variant>
      <vt:variant>
        <vt:lpwstr>../../../../403/Desktop/Общая нужная/для Аллы/Расчеты 20.09.20.xlsx</vt:lpwstr>
      </vt:variant>
      <vt:variant>
        <vt:lpwstr>'Приложение 2 к '!P943</vt:lpwstr>
      </vt:variant>
      <vt:variant>
        <vt:i4>69207152</vt:i4>
      </vt:variant>
      <vt:variant>
        <vt:i4>9</vt:i4>
      </vt:variant>
      <vt:variant>
        <vt:i4>0</vt:i4>
      </vt:variant>
      <vt:variant>
        <vt:i4>5</vt:i4>
      </vt:variant>
      <vt:variant>
        <vt:lpwstr>../../../../403/Desktop/Общая нужная/для Аллы/Расчеты 20.09.20.xlsx</vt:lpwstr>
      </vt:variant>
      <vt:variant>
        <vt:lpwstr>'Приложение 2 к '!P942</vt:lpwstr>
      </vt:variant>
      <vt:variant>
        <vt:i4>69731455</vt:i4>
      </vt:variant>
      <vt:variant>
        <vt:i4>6</vt:i4>
      </vt:variant>
      <vt:variant>
        <vt:i4>0</vt:i4>
      </vt:variant>
      <vt:variant>
        <vt:i4>5</vt:i4>
      </vt:variant>
      <vt:variant>
        <vt:lpwstr>../../../../403/Desktop/Общая нужная/для Аллы/Расчеты 20.09.20.xlsx</vt:lpwstr>
      </vt:variant>
      <vt:variant>
        <vt:lpwstr>'Приложение 1 к '!P784</vt:lpwstr>
      </vt:variant>
      <vt:variant>
        <vt:i4>70190207</vt:i4>
      </vt:variant>
      <vt:variant>
        <vt:i4>3</vt:i4>
      </vt:variant>
      <vt:variant>
        <vt:i4>0</vt:i4>
      </vt:variant>
      <vt:variant>
        <vt:i4>5</vt:i4>
      </vt:variant>
      <vt:variant>
        <vt:lpwstr>../../../../403/Desktop/Общая нужная/для Аллы/Расчеты 20.09.20.xlsx</vt:lpwstr>
      </vt:variant>
      <vt:variant>
        <vt:lpwstr>'Приложение 1 к '!P783</vt:lpwstr>
      </vt:variant>
      <vt:variant>
        <vt:i4>69796991</vt:i4>
      </vt:variant>
      <vt:variant>
        <vt:i4>0</vt:i4>
      </vt:variant>
      <vt:variant>
        <vt:i4>0</vt:i4>
      </vt:variant>
      <vt:variant>
        <vt:i4>5</vt:i4>
      </vt:variant>
      <vt:variant>
        <vt:lpwstr>../../../../403/Desktop/Общая нужная/для Аллы/Расчеты 20.09.20.xlsx</vt:lpwstr>
      </vt:variant>
      <vt:variant>
        <vt:lpwstr>'Приложение 1 к '!P785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cp:lastModifiedBy>Пользователь</cp:lastModifiedBy>
  <cp:revision>6</cp:revision>
  <cp:lastPrinted>2022-09-12T14:12:00Z</cp:lastPrinted>
  <dcterms:created xsi:type="dcterms:W3CDTF">2022-08-24T07:53:00Z</dcterms:created>
  <dcterms:modified xsi:type="dcterms:W3CDTF">2022-09-12T14:13:00Z</dcterms:modified>
</cp:coreProperties>
</file>